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6318" w14:textId="66E7393A" w:rsidR="007D5910" w:rsidRDefault="007D5910" w:rsidP="00E61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permStart w:id="1026308584" w:edGrp="everyone"/>
      <w:permEnd w:id="1026308584"/>
      <w:r w:rsidRPr="00B80B78">
        <w:rPr>
          <w:rFonts w:ascii="Arial" w:hAnsi="Arial" w:cs="Arial"/>
          <w:b/>
          <w:sz w:val="20"/>
          <w:szCs w:val="20"/>
          <w:u w:val="single"/>
        </w:rPr>
        <w:t>Πρόσκληση για την υποβολή προσφοράς</w:t>
      </w:r>
    </w:p>
    <w:p w14:paraId="4F8B4D52" w14:textId="77777777" w:rsidR="00CC66E6" w:rsidRPr="00B80B78" w:rsidRDefault="00CC66E6" w:rsidP="00E61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E9CDAFA" w14:textId="77777777" w:rsidR="00D7208F" w:rsidRPr="00B80B78" w:rsidRDefault="00D7208F" w:rsidP="00E61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79B5C3" w14:textId="4B6F70F0" w:rsidR="00D7208F" w:rsidRDefault="00DD5515" w:rsidP="0009081A">
      <w:pPr>
        <w:tabs>
          <w:tab w:val="left" w:pos="198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2D10">
        <w:rPr>
          <w:rFonts w:ascii="Arial" w:hAnsi="Arial" w:cs="Arial"/>
          <w:sz w:val="20"/>
          <w:szCs w:val="20"/>
        </w:rPr>
        <w:t>2</w:t>
      </w:r>
      <w:r w:rsidR="00C12D10">
        <w:rPr>
          <w:rFonts w:ascii="Arial" w:hAnsi="Arial" w:cs="Arial"/>
          <w:sz w:val="20"/>
          <w:szCs w:val="20"/>
        </w:rPr>
        <w:t>4</w:t>
      </w:r>
      <w:r w:rsidR="003B3E82" w:rsidRPr="007540AE">
        <w:rPr>
          <w:rFonts w:ascii="Arial" w:hAnsi="Arial" w:cs="Arial"/>
          <w:sz w:val="20"/>
          <w:szCs w:val="20"/>
        </w:rPr>
        <w:t xml:space="preserve"> </w:t>
      </w:r>
      <w:r w:rsidR="002C6137">
        <w:rPr>
          <w:rFonts w:ascii="Arial" w:hAnsi="Arial" w:cs="Arial"/>
          <w:sz w:val="20"/>
          <w:szCs w:val="20"/>
        </w:rPr>
        <w:t>Ιουνί</w:t>
      </w:r>
      <w:r w:rsidR="00743F16">
        <w:rPr>
          <w:rFonts w:ascii="Arial" w:hAnsi="Arial" w:cs="Arial"/>
          <w:sz w:val="20"/>
          <w:szCs w:val="20"/>
        </w:rPr>
        <w:t>ου</w:t>
      </w:r>
      <w:r w:rsidR="00B54190">
        <w:rPr>
          <w:rFonts w:ascii="Arial" w:hAnsi="Arial" w:cs="Arial"/>
          <w:sz w:val="20"/>
          <w:szCs w:val="20"/>
        </w:rPr>
        <w:t>, 202</w:t>
      </w:r>
      <w:r w:rsidR="00743F16">
        <w:rPr>
          <w:rFonts w:ascii="Arial" w:hAnsi="Arial" w:cs="Arial"/>
          <w:sz w:val="20"/>
          <w:szCs w:val="20"/>
        </w:rPr>
        <w:t>6</w:t>
      </w:r>
    </w:p>
    <w:p w14:paraId="316179D3" w14:textId="77777777" w:rsidR="0009081A" w:rsidRPr="00B80B78" w:rsidRDefault="0009081A" w:rsidP="0009081A">
      <w:pPr>
        <w:tabs>
          <w:tab w:val="left" w:pos="1985"/>
        </w:tabs>
        <w:spacing w:after="0" w:line="240" w:lineRule="auto"/>
        <w:jc w:val="right"/>
        <w:rPr>
          <w:rFonts w:ascii="Arial" w:hAnsi="Arial" w:cs="Arial"/>
          <w:sz w:val="20"/>
          <w:szCs w:val="20"/>
          <w:bdr w:val="single" w:sz="4" w:space="0" w:color="auto"/>
        </w:rPr>
      </w:pPr>
    </w:p>
    <w:p w14:paraId="628994F1" w14:textId="73D3C841" w:rsidR="00D7208F" w:rsidRPr="00694062" w:rsidRDefault="00D7208F" w:rsidP="00E61A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>Κύριοι</w:t>
      </w:r>
      <w:r w:rsidR="00694062" w:rsidRPr="00694062">
        <w:rPr>
          <w:rFonts w:ascii="Arial" w:hAnsi="Arial" w:cs="Arial"/>
          <w:sz w:val="20"/>
          <w:szCs w:val="20"/>
        </w:rPr>
        <w:t>,</w:t>
      </w:r>
    </w:p>
    <w:p w14:paraId="78F94AD6" w14:textId="77777777" w:rsidR="007D5910" w:rsidRPr="006D1850" w:rsidRDefault="007D5910" w:rsidP="00E61A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BB0BF" w14:textId="1E981D79" w:rsidR="0009081A" w:rsidRDefault="00EF319E" w:rsidP="00766C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ΘΕΜΑ : </w:t>
      </w:r>
      <w:r w:rsidR="004C35BC" w:rsidRPr="00EF319E">
        <w:rPr>
          <w:rFonts w:ascii="Arial" w:hAnsi="Arial" w:cs="Arial"/>
          <w:b/>
          <w:sz w:val="20"/>
          <w:szCs w:val="20"/>
          <w:u w:val="single"/>
        </w:rPr>
        <w:t>Διαγωνισμός αρ</w:t>
      </w:r>
      <w:r w:rsidR="004C35BC" w:rsidRPr="00C52466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C52466" w:rsidRPr="00C52466">
        <w:rPr>
          <w:rFonts w:ascii="Arial" w:hAnsi="Arial" w:cs="Arial"/>
          <w:b/>
          <w:sz w:val="20"/>
          <w:szCs w:val="20"/>
          <w:u w:val="single"/>
        </w:rPr>
        <w:t>1</w:t>
      </w:r>
      <w:r w:rsidR="00DD5515" w:rsidRPr="00DD5515">
        <w:rPr>
          <w:rFonts w:ascii="Arial" w:hAnsi="Arial" w:cs="Arial"/>
          <w:b/>
          <w:sz w:val="20"/>
          <w:szCs w:val="20"/>
          <w:u w:val="single"/>
        </w:rPr>
        <w:t>4</w:t>
      </w:r>
      <w:r w:rsidR="00A9297E" w:rsidRPr="00C52466">
        <w:rPr>
          <w:rFonts w:ascii="Arial" w:hAnsi="Arial" w:cs="Arial"/>
          <w:b/>
          <w:sz w:val="20"/>
          <w:szCs w:val="20"/>
          <w:u w:val="single"/>
        </w:rPr>
        <w:t>/202</w:t>
      </w:r>
      <w:r w:rsidR="00C52466" w:rsidRPr="00C52466">
        <w:rPr>
          <w:rFonts w:ascii="Arial" w:hAnsi="Arial" w:cs="Arial"/>
          <w:b/>
          <w:sz w:val="20"/>
          <w:szCs w:val="20"/>
          <w:u w:val="single"/>
        </w:rPr>
        <w:t>6</w:t>
      </w:r>
      <w:r w:rsidR="004C35BC" w:rsidRPr="00C52466">
        <w:rPr>
          <w:rFonts w:ascii="Arial" w:hAnsi="Arial" w:cs="Arial"/>
          <w:b/>
          <w:sz w:val="20"/>
          <w:szCs w:val="20"/>
          <w:u w:val="single"/>
        </w:rPr>
        <w:t xml:space="preserve"> με</w:t>
      </w:r>
      <w:r w:rsidR="004C35BC" w:rsidRPr="00EF319E">
        <w:rPr>
          <w:rFonts w:ascii="Arial" w:hAnsi="Arial" w:cs="Arial"/>
          <w:b/>
          <w:sz w:val="20"/>
          <w:szCs w:val="20"/>
          <w:u w:val="single"/>
        </w:rPr>
        <w:t xml:space="preserve"> θέμα </w:t>
      </w:r>
    </w:p>
    <w:p w14:paraId="7A289041" w14:textId="05C8D214" w:rsidR="007D5910" w:rsidRPr="006C72CF" w:rsidRDefault="004C35BC" w:rsidP="00766CD3">
      <w:pPr>
        <w:jc w:val="center"/>
        <w:rPr>
          <w:rFonts w:ascii="Arial" w:hAnsi="Arial" w:cs="Arial"/>
          <w:b/>
          <w:sz w:val="20"/>
          <w:szCs w:val="20"/>
        </w:rPr>
      </w:pPr>
      <w:r w:rsidRPr="00EF319E">
        <w:rPr>
          <w:rFonts w:ascii="Arial" w:hAnsi="Arial" w:cs="Arial"/>
          <w:b/>
          <w:sz w:val="20"/>
          <w:szCs w:val="20"/>
          <w:u w:val="single"/>
        </w:rPr>
        <w:t>«</w:t>
      </w:r>
      <w:r w:rsidR="00DD5515" w:rsidRPr="00DD5515">
        <w:rPr>
          <w:rFonts w:ascii="Arial" w:hAnsi="Arial" w:cs="Arial"/>
          <w:b/>
          <w:sz w:val="20"/>
          <w:szCs w:val="20"/>
          <w:u w:val="single"/>
        </w:rPr>
        <w:t xml:space="preserve">Αγορά, Εγκατάσταση, Συντήρηση και Υποστήριξη </w:t>
      </w:r>
      <w:r w:rsidR="00DD5515" w:rsidRPr="00DD5515">
        <w:rPr>
          <w:rFonts w:ascii="Arial" w:hAnsi="Arial" w:cs="Arial"/>
          <w:b/>
          <w:sz w:val="20"/>
          <w:szCs w:val="20"/>
          <w:u w:val="single"/>
          <w:lang w:val="en-US"/>
        </w:rPr>
        <w:t>NAC</w:t>
      </w:r>
      <w:r w:rsidR="00DD5515" w:rsidRPr="00DD5515">
        <w:rPr>
          <w:rFonts w:ascii="Arial" w:hAnsi="Arial" w:cs="Arial"/>
          <w:b/>
          <w:sz w:val="20"/>
          <w:szCs w:val="20"/>
          <w:u w:val="single"/>
        </w:rPr>
        <w:t xml:space="preserve"> &amp; </w:t>
      </w:r>
      <w:r w:rsidR="00DD5515" w:rsidRPr="00DD5515">
        <w:rPr>
          <w:rFonts w:ascii="Arial" w:hAnsi="Arial" w:cs="Arial"/>
          <w:b/>
          <w:sz w:val="20"/>
          <w:szCs w:val="20"/>
          <w:u w:val="single"/>
          <w:lang w:val="en-US"/>
        </w:rPr>
        <w:t>Switches</w:t>
      </w:r>
      <w:r w:rsidR="005A4CA8">
        <w:rPr>
          <w:rFonts w:ascii="Arial" w:hAnsi="Arial" w:cs="Arial"/>
          <w:b/>
          <w:sz w:val="20"/>
          <w:szCs w:val="20"/>
          <w:u w:val="single"/>
        </w:rPr>
        <w:t xml:space="preserve"> για πέντε (5) χρόνια</w:t>
      </w:r>
      <w:r w:rsidRPr="00EF319E">
        <w:rPr>
          <w:rFonts w:ascii="Arial" w:hAnsi="Arial" w:cs="Arial"/>
          <w:b/>
          <w:sz w:val="20"/>
          <w:szCs w:val="20"/>
          <w:u w:val="single"/>
        </w:rPr>
        <w:t>»</w:t>
      </w:r>
    </w:p>
    <w:p w14:paraId="65BCEA16" w14:textId="77777777" w:rsidR="004C35BC" w:rsidRPr="006C72CF" w:rsidRDefault="004C35BC" w:rsidP="004C35BC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</w:p>
    <w:p w14:paraId="01331829" w14:textId="77777777" w:rsidR="007D5910" w:rsidRPr="006C72CF" w:rsidRDefault="007D5910" w:rsidP="00E61A2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328AD4" w14:textId="77777777" w:rsidR="007D5910" w:rsidRPr="00551C9F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551C9F">
        <w:rPr>
          <w:rFonts w:cs="Arial"/>
          <w:sz w:val="20"/>
          <w:lang w:val="el-GR"/>
        </w:rPr>
        <w:t>ΕΙΣΑΓΩΓΗ</w:t>
      </w:r>
    </w:p>
    <w:p w14:paraId="4E04A7C1" w14:textId="77777777" w:rsidR="007D5910" w:rsidRPr="00551C9F" w:rsidRDefault="007D5910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47A0F" w14:textId="77777777" w:rsidR="007D5910" w:rsidRPr="00551C9F" w:rsidRDefault="0054615C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551C9F">
        <w:rPr>
          <w:rFonts w:cs="Arial"/>
          <w:i w:val="0"/>
          <w:sz w:val="20"/>
          <w:lang w:val="el-GR"/>
        </w:rPr>
        <w:t>Είδος Διαδικασίας</w:t>
      </w:r>
    </w:p>
    <w:p w14:paraId="77EB52A2" w14:textId="77777777" w:rsidR="007D5910" w:rsidRPr="00551C9F" w:rsidRDefault="007D5910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CE121B" w14:textId="18D46B61" w:rsidR="007D5910" w:rsidRPr="00551C9F" w:rsidRDefault="001E28AA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 xml:space="preserve">Η </w:t>
      </w:r>
      <w:r w:rsidR="006C72CF">
        <w:rPr>
          <w:rFonts w:ascii="Arial" w:hAnsi="Arial" w:cs="Arial"/>
          <w:sz w:val="20"/>
          <w:szCs w:val="20"/>
        </w:rPr>
        <w:t xml:space="preserve">Κυπριακή Εταιρεία Διαχείρισης Περιουσιακών Στοιχείων </w:t>
      </w:r>
      <w:r w:rsidRPr="00551C9F">
        <w:rPr>
          <w:rFonts w:ascii="Arial" w:hAnsi="Arial" w:cs="Arial"/>
          <w:sz w:val="20"/>
          <w:szCs w:val="20"/>
        </w:rPr>
        <w:t xml:space="preserve">ΚΕΔΙΠΕΣ </w:t>
      </w:r>
      <w:proofErr w:type="spellStart"/>
      <w:r w:rsidRPr="00551C9F">
        <w:rPr>
          <w:rFonts w:ascii="Arial" w:hAnsi="Arial" w:cs="Arial"/>
          <w:sz w:val="20"/>
          <w:szCs w:val="20"/>
        </w:rPr>
        <w:t>Λτδ</w:t>
      </w:r>
      <w:proofErr w:type="spellEnd"/>
      <w:r w:rsidR="007D5910" w:rsidRPr="00551C9F">
        <w:rPr>
          <w:rFonts w:ascii="Arial" w:hAnsi="Arial" w:cs="Arial"/>
          <w:sz w:val="20"/>
          <w:szCs w:val="20"/>
        </w:rPr>
        <w:t xml:space="preserve"> διενεργεί διαγωνισμό με τη μέθοδο  της </w:t>
      </w:r>
      <w:r w:rsidR="00694062">
        <w:rPr>
          <w:rFonts w:ascii="Arial" w:hAnsi="Arial" w:cs="Arial"/>
          <w:sz w:val="20"/>
          <w:szCs w:val="20"/>
        </w:rPr>
        <w:t>ανοικτής</w:t>
      </w:r>
      <w:r w:rsidR="007D5910" w:rsidRPr="00551C9F">
        <w:rPr>
          <w:rFonts w:ascii="Arial" w:hAnsi="Arial" w:cs="Arial"/>
          <w:sz w:val="20"/>
          <w:szCs w:val="20"/>
        </w:rPr>
        <w:t xml:space="preserve"> διαδικασίας</w:t>
      </w:r>
      <w:r w:rsidR="006D1850">
        <w:rPr>
          <w:rFonts w:ascii="Arial" w:hAnsi="Arial" w:cs="Arial"/>
          <w:sz w:val="20"/>
          <w:szCs w:val="20"/>
        </w:rPr>
        <w:t xml:space="preserve"> λήψης προσφορών</w:t>
      </w:r>
      <w:r w:rsidR="007D5910" w:rsidRPr="00551C9F">
        <w:rPr>
          <w:rFonts w:ascii="Arial" w:hAnsi="Arial" w:cs="Arial"/>
          <w:sz w:val="20"/>
          <w:szCs w:val="20"/>
        </w:rPr>
        <w:t>.</w:t>
      </w:r>
    </w:p>
    <w:p w14:paraId="11995606" w14:textId="77777777" w:rsidR="007D5910" w:rsidRPr="00551C9F" w:rsidRDefault="007D5910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285F135" w14:textId="77777777" w:rsidR="007D5910" w:rsidRPr="00551C9F" w:rsidRDefault="007D5910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>Οι προσφορές πρέπει να ετοιμαστούν και να υποβληθούν σύμφωνα με τους ακόλουθους όρους και απαιτήσεις. Υποβολή προσφοράς συνεπάγεται αποδοχή αυτών των όρων και απαιτήσεων.</w:t>
      </w:r>
    </w:p>
    <w:p w14:paraId="0F5C34BF" w14:textId="77777777" w:rsidR="007D5910" w:rsidRPr="00551C9F" w:rsidRDefault="007D5910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604433" w14:textId="77777777" w:rsidR="007D5910" w:rsidRPr="00551C9F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551C9F">
        <w:rPr>
          <w:rFonts w:cs="Arial"/>
          <w:sz w:val="20"/>
          <w:lang w:val="el-GR"/>
        </w:rPr>
        <w:t>ΠΕΡΙΓΡΑΦΗ ΑΝΤΙΚΕΙΜΕΝΟΥ ΤΗΣ ΣΥΜΒΑΣΗΣ ΤΟΠΟΣ και ΧΡΟΝΟΣ ΠΑΡΑΔΟΣΗΣ</w:t>
      </w:r>
    </w:p>
    <w:p w14:paraId="0B2536F1" w14:textId="77777777" w:rsidR="007D5910" w:rsidRPr="00551C9F" w:rsidRDefault="007D5910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DC8FA" w14:textId="77777777" w:rsidR="007033CC" w:rsidRPr="00551C9F" w:rsidRDefault="007033CC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val="en-US" w:eastAsia="en-US"/>
        </w:rPr>
      </w:pPr>
    </w:p>
    <w:p w14:paraId="2DB969EF" w14:textId="5E64F452" w:rsidR="007D5910" w:rsidRPr="00551C9F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proofErr w:type="spellStart"/>
      <w:r w:rsidRPr="00551C9F">
        <w:rPr>
          <w:rFonts w:cs="Arial"/>
          <w:i w:val="0"/>
          <w:sz w:val="20"/>
        </w:rPr>
        <w:t>Αντικείμενο</w:t>
      </w:r>
      <w:proofErr w:type="spellEnd"/>
    </w:p>
    <w:p w14:paraId="3D21BA02" w14:textId="77777777" w:rsidR="007D5910" w:rsidRPr="00551C9F" w:rsidRDefault="007D5910" w:rsidP="00B25C9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89F31AC" w14:textId="69E5B86F" w:rsidR="00FB7B09" w:rsidRPr="005A4CA8" w:rsidRDefault="007D5910" w:rsidP="00B25C99">
      <w:pPr>
        <w:jc w:val="both"/>
        <w:rPr>
          <w:rFonts w:ascii="Arial" w:hAnsi="Arial" w:cs="Arial"/>
          <w:bCs/>
          <w:sz w:val="20"/>
          <w:szCs w:val="20"/>
        </w:rPr>
      </w:pPr>
      <w:r w:rsidRPr="00C85ADF">
        <w:rPr>
          <w:rFonts w:ascii="Arial" w:hAnsi="Arial" w:cs="Arial"/>
          <w:sz w:val="20"/>
          <w:szCs w:val="20"/>
        </w:rPr>
        <w:t>Αντικείμενο της Σύμβασης είναι</w:t>
      </w:r>
      <w:r w:rsidR="00766CD3" w:rsidRPr="00C85ADF">
        <w:rPr>
          <w:rFonts w:ascii="Arial" w:hAnsi="Arial" w:cs="Arial"/>
          <w:sz w:val="20"/>
          <w:szCs w:val="20"/>
        </w:rPr>
        <w:t xml:space="preserve"> η </w:t>
      </w:r>
      <w:r w:rsidR="005A4CA8" w:rsidRPr="005A4CA8">
        <w:rPr>
          <w:rFonts w:ascii="Arial" w:hAnsi="Arial" w:cs="Arial"/>
          <w:bCs/>
          <w:sz w:val="20"/>
          <w:szCs w:val="20"/>
        </w:rPr>
        <w:t xml:space="preserve">Αγορά, Εγκατάσταση, Συντήρηση και Υποστήριξη </w:t>
      </w:r>
      <w:r w:rsidR="005A4CA8" w:rsidRPr="005A4CA8">
        <w:rPr>
          <w:rFonts w:ascii="Arial" w:hAnsi="Arial" w:cs="Arial"/>
          <w:bCs/>
          <w:sz w:val="20"/>
          <w:szCs w:val="20"/>
          <w:lang w:val="en-US"/>
        </w:rPr>
        <w:t>NAC</w:t>
      </w:r>
      <w:r w:rsidR="005A4CA8" w:rsidRPr="005A4CA8">
        <w:rPr>
          <w:rFonts w:ascii="Arial" w:hAnsi="Arial" w:cs="Arial"/>
          <w:bCs/>
          <w:sz w:val="20"/>
          <w:szCs w:val="20"/>
        </w:rPr>
        <w:t xml:space="preserve"> &amp; </w:t>
      </w:r>
      <w:r w:rsidR="005A4CA8" w:rsidRPr="005A4CA8">
        <w:rPr>
          <w:rFonts w:ascii="Arial" w:hAnsi="Arial" w:cs="Arial"/>
          <w:bCs/>
          <w:sz w:val="20"/>
          <w:szCs w:val="20"/>
          <w:lang w:val="en-US"/>
        </w:rPr>
        <w:t>Switches</w:t>
      </w:r>
      <w:r w:rsidR="005A4CA8" w:rsidRPr="005A4CA8">
        <w:rPr>
          <w:rFonts w:ascii="Arial" w:hAnsi="Arial" w:cs="Arial"/>
          <w:bCs/>
          <w:sz w:val="20"/>
          <w:szCs w:val="20"/>
        </w:rPr>
        <w:t xml:space="preserve"> για πέντε (5) χρόνια</w:t>
      </w:r>
    </w:p>
    <w:p w14:paraId="62291CD8" w14:textId="16D8E169" w:rsidR="007D5910" w:rsidRPr="00551C9F" w:rsidRDefault="00694062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Αναλυτική κατάσταση των προϊόντων</w:t>
      </w:r>
      <w:r w:rsidR="00B23856" w:rsidRPr="00551C9F">
        <w:rPr>
          <w:rFonts w:ascii="Arial" w:hAnsi="Arial" w:cs="Arial"/>
          <w:sz w:val="20"/>
          <w:szCs w:val="20"/>
        </w:rPr>
        <w:t xml:space="preserve">  παρουσιάζ</w:t>
      </w:r>
      <w:r>
        <w:rPr>
          <w:rFonts w:ascii="Arial" w:hAnsi="Arial" w:cs="Arial"/>
          <w:sz w:val="20"/>
          <w:szCs w:val="20"/>
        </w:rPr>
        <w:t>ε</w:t>
      </w:r>
      <w:r w:rsidR="00B23856" w:rsidRPr="00551C9F">
        <w:rPr>
          <w:rFonts w:ascii="Arial" w:hAnsi="Arial" w:cs="Arial"/>
          <w:sz w:val="20"/>
          <w:szCs w:val="20"/>
        </w:rPr>
        <w:t xml:space="preserve">ται στο </w:t>
      </w:r>
      <w:r w:rsidR="0054615C" w:rsidRPr="00551C9F">
        <w:rPr>
          <w:rFonts w:ascii="Arial" w:hAnsi="Arial" w:cs="Arial"/>
          <w:sz w:val="20"/>
          <w:szCs w:val="20"/>
        </w:rPr>
        <w:t>Έντυπο</w:t>
      </w:r>
      <w:r w:rsidR="0054615C" w:rsidRPr="00551C9F">
        <w:rPr>
          <w:rFonts w:ascii="Arial" w:hAnsi="Arial" w:cs="Arial"/>
          <w:i/>
          <w:sz w:val="20"/>
          <w:szCs w:val="20"/>
          <w:u w:val="single"/>
        </w:rPr>
        <w:t xml:space="preserve"> Τεχνικών Προδιαγραφών</w:t>
      </w:r>
      <w:r w:rsidR="007D5910" w:rsidRPr="00551C9F">
        <w:rPr>
          <w:rFonts w:ascii="Arial" w:hAnsi="Arial" w:cs="Arial"/>
          <w:sz w:val="20"/>
          <w:szCs w:val="20"/>
        </w:rPr>
        <w:t xml:space="preserve">, που περιλαμβάνεται στο </w:t>
      </w:r>
      <w:r w:rsidR="007D5910" w:rsidRPr="00551C9F">
        <w:rPr>
          <w:rFonts w:ascii="Arial" w:hAnsi="Arial" w:cs="Arial"/>
          <w:sz w:val="20"/>
          <w:szCs w:val="20"/>
          <w:u w:val="single"/>
        </w:rPr>
        <w:t>Παράρτημα</w:t>
      </w:r>
      <w:r w:rsidR="002F7CC6" w:rsidRPr="00551C9F">
        <w:rPr>
          <w:rFonts w:ascii="Arial" w:hAnsi="Arial" w:cs="Arial"/>
          <w:sz w:val="20"/>
          <w:szCs w:val="20"/>
          <w:u w:val="single"/>
        </w:rPr>
        <w:t xml:space="preserve"> </w:t>
      </w:r>
      <w:r w:rsidR="00B80B78" w:rsidRPr="00551C9F">
        <w:rPr>
          <w:rFonts w:ascii="Arial" w:hAnsi="Arial" w:cs="Arial"/>
          <w:sz w:val="20"/>
          <w:szCs w:val="20"/>
          <w:u w:val="single"/>
        </w:rPr>
        <w:t>2</w:t>
      </w:r>
      <w:r w:rsidR="007D5910" w:rsidRPr="00551C9F">
        <w:rPr>
          <w:rFonts w:ascii="Arial" w:hAnsi="Arial" w:cs="Arial"/>
          <w:sz w:val="20"/>
          <w:szCs w:val="20"/>
        </w:rPr>
        <w:t xml:space="preserve"> της παρούσας πρόσκλησης.</w:t>
      </w:r>
    </w:p>
    <w:p w14:paraId="5E44856D" w14:textId="77777777" w:rsidR="007D5910" w:rsidRPr="00551C9F" w:rsidRDefault="007D5910" w:rsidP="00B25C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EC062C4" w14:textId="77777777" w:rsidR="007D5910" w:rsidRPr="00551C9F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bookmarkStart w:id="0" w:name="_Toc171392876"/>
      <w:proofErr w:type="spellStart"/>
      <w:r w:rsidRPr="00551C9F">
        <w:rPr>
          <w:rFonts w:cs="Arial"/>
          <w:i w:val="0"/>
          <w:sz w:val="20"/>
        </w:rPr>
        <w:t>Τό</w:t>
      </w:r>
      <w:proofErr w:type="spellEnd"/>
      <w:r w:rsidRPr="00551C9F">
        <w:rPr>
          <w:rFonts w:cs="Arial"/>
          <w:i w:val="0"/>
          <w:sz w:val="20"/>
        </w:rPr>
        <w:t>πος Πα</w:t>
      </w:r>
      <w:proofErr w:type="spellStart"/>
      <w:r w:rsidRPr="00551C9F">
        <w:rPr>
          <w:rFonts w:cs="Arial"/>
          <w:i w:val="0"/>
          <w:sz w:val="20"/>
        </w:rPr>
        <w:t>ράδοσης</w:t>
      </w:r>
      <w:proofErr w:type="spellEnd"/>
    </w:p>
    <w:bookmarkEnd w:id="0"/>
    <w:p w14:paraId="2599D54B" w14:textId="77777777" w:rsidR="007D5910" w:rsidRPr="00551C9F" w:rsidRDefault="007D5910" w:rsidP="00B25C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44FBF97" w14:textId="498AD4DA" w:rsidR="00852DAB" w:rsidRPr="00551C9F" w:rsidRDefault="007D5910" w:rsidP="00B25C99">
      <w:pPr>
        <w:jc w:val="both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>Τόπος παράδοσης των υπό προμ</w:t>
      </w:r>
      <w:r w:rsidR="006D1850">
        <w:rPr>
          <w:rFonts w:ascii="Arial" w:hAnsi="Arial" w:cs="Arial"/>
          <w:sz w:val="20"/>
          <w:szCs w:val="20"/>
        </w:rPr>
        <w:t>ήθεια προϊόντων</w:t>
      </w:r>
      <w:r w:rsidR="00852DAB" w:rsidRPr="00551C9F">
        <w:rPr>
          <w:rFonts w:ascii="Arial" w:hAnsi="Arial" w:cs="Arial"/>
          <w:sz w:val="20"/>
          <w:szCs w:val="20"/>
        </w:rPr>
        <w:t xml:space="preserve"> είναι:</w:t>
      </w:r>
    </w:p>
    <w:p w14:paraId="0A220C57" w14:textId="1B65DCF4" w:rsidR="00852DAB" w:rsidRPr="00551C9F" w:rsidRDefault="001E28AA" w:rsidP="00B25C99">
      <w:pPr>
        <w:spacing w:line="240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ΚΕΔΙΠΕΣ</w:t>
      </w:r>
      <w:r w:rsidR="00852DAB" w:rsidRPr="00551C9F">
        <w:rPr>
          <w:rFonts w:ascii="Arial" w:hAnsi="Arial" w:cs="Arial"/>
          <w:b/>
          <w:sz w:val="20"/>
          <w:szCs w:val="20"/>
        </w:rPr>
        <w:t xml:space="preserve"> ΛΤΔ ,</w:t>
      </w:r>
    </w:p>
    <w:p w14:paraId="68994C2D" w14:textId="6D938766" w:rsidR="00852DAB" w:rsidRPr="00551C9F" w:rsidRDefault="00852DAB" w:rsidP="00B25C99">
      <w:pPr>
        <w:spacing w:line="240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Γρηγόρη Αυξεντίου 8 ,</w:t>
      </w:r>
    </w:p>
    <w:p w14:paraId="01CAEF81" w14:textId="77777777" w:rsidR="00852DAB" w:rsidRPr="00551C9F" w:rsidRDefault="00852DAB" w:rsidP="00B25C99">
      <w:pPr>
        <w:spacing w:line="240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1096, Λευκωσία ,</w:t>
      </w:r>
    </w:p>
    <w:p w14:paraId="090B31D7" w14:textId="571972D8" w:rsidR="00852DAB" w:rsidRPr="00551C9F" w:rsidRDefault="00852DAB" w:rsidP="00B25C99">
      <w:pPr>
        <w:spacing w:line="240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Κύπρος</w:t>
      </w:r>
    </w:p>
    <w:p w14:paraId="4FBE4053" w14:textId="77777777" w:rsidR="00852DAB" w:rsidRPr="00551C9F" w:rsidRDefault="00852DAB" w:rsidP="00B25C99">
      <w:pPr>
        <w:spacing w:line="240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9985ACA" w14:textId="701E3FAD" w:rsidR="007D5910" w:rsidRPr="00551C9F" w:rsidRDefault="007D5910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>Η προσφερόμενη τιμή πρέπει να περιλαμβάνει όλα τα σχετικά έξοδα για την παράδοση των ζητούμενων προϊόντων/υπηρεσιών στον καθορισμένο τόπο παράδοσης.</w:t>
      </w:r>
    </w:p>
    <w:p w14:paraId="04DFC83C" w14:textId="77777777" w:rsidR="007D5910" w:rsidRPr="00551C9F" w:rsidRDefault="007D5910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158E7" w14:textId="705AF123" w:rsidR="007D5910" w:rsidRPr="002109A3" w:rsidRDefault="007D5910" w:rsidP="002109A3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proofErr w:type="spellStart"/>
      <w:r w:rsidRPr="002109A3">
        <w:rPr>
          <w:rFonts w:cs="Arial"/>
          <w:i w:val="0"/>
          <w:sz w:val="20"/>
        </w:rPr>
        <w:t>Χρόνος</w:t>
      </w:r>
      <w:proofErr w:type="spellEnd"/>
      <w:r w:rsidRPr="002109A3">
        <w:rPr>
          <w:rFonts w:cs="Arial"/>
          <w:i w:val="0"/>
          <w:sz w:val="20"/>
        </w:rPr>
        <w:t xml:space="preserve"> Πα</w:t>
      </w:r>
      <w:proofErr w:type="spellStart"/>
      <w:r w:rsidRPr="002109A3">
        <w:rPr>
          <w:rFonts w:cs="Arial"/>
          <w:i w:val="0"/>
          <w:sz w:val="20"/>
        </w:rPr>
        <w:t>ράδοσης</w:t>
      </w:r>
      <w:proofErr w:type="spellEnd"/>
      <w:r w:rsidR="0065767C" w:rsidRPr="002109A3">
        <w:rPr>
          <w:rFonts w:cs="Arial"/>
          <w:i w:val="0"/>
          <w:sz w:val="20"/>
          <w:lang w:val="el-GR"/>
        </w:rPr>
        <w:t xml:space="preserve"> </w:t>
      </w:r>
    </w:p>
    <w:p w14:paraId="6C8C44BF" w14:textId="77777777" w:rsidR="007D5910" w:rsidRPr="002109A3" w:rsidRDefault="007D5910" w:rsidP="002109A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1A24946" w14:textId="1C006D0D" w:rsidR="002F7CC6" w:rsidRPr="00551C9F" w:rsidRDefault="007D5910" w:rsidP="00210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09A3">
        <w:rPr>
          <w:rFonts w:ascii="Arial" w:hAnsi="Arial" w:cs="Arial"/>
          <w:sz w:val="20"/>
          <w:szCs w:val="20"/>
        </w:rPr>
        <w:t xml:space="preserve">Η παράδοση των προϊόντων/υπηρεσιών στην τοποθεσία που αναφέρεται ανωτέρω, θα πραγματοποιηθεί εντός </w:t>
      </w:r>
      <w:r w:rsidR="002D2067">
        <w:rPr>
          <w:rFonts w:ascii="Arial" w:hAnsi="Arial" w:cs="Arial"/>
          <w:sz w:val="20"/>
          <w:szCs w:val="20"/>
        </w:rPr>
        <w:t xml:space="preserve">ενός (1) μηνός </w:t>
      </w:r>
      <w:r w:rsidRPr="002109A3">
        <w:rPr>
          <w:rFonts w:ascii="Arial" w:hAnsi="Arial" w:cs="Arial"/>
          <w:sz w:val="20"/>
          <w:szCs w:val="20"/>
        </w:rPr>
        <w:t>από την ημερομηνία τοποθέτησης της σχετικής παραγγελίας</w:t>
      </w:r>
      <w:r w:rsidR="002F7CC6" w:rsidRPr="002109A3">
        <w:rPr>
          <w:rFonts w:ascii="Arial" w:hAnsi="Arial" w:cs="Arial"/>
          <w:sz w:val="20"/>
          <w:szCs w:val="20"/>
        </w:rPr>
        <w:t>/ υπογραφή της Σύμβασης</w:t>
      </w:r>
      <w:r w:rsidRPr="002109A3">
        <w:rPr>
          <w:rFonts w:ascii="Arial" w:hAnsi="Arial" w:cs="Arial"/>
          <w:sz w:val="20"/>
          <w:szCs w:val="20"/>
        </w:rPr>
        <w:t>.</w:t>
      </w:r>
    </w:p>
    <w:p w14:paraId="6A4A7E9B" w14:textId="77777777" w:rsidR="000D2DF9" w:rsidRPr="00551C9F" w:rsidRDefault="000D2DF9" w:rsidP="00210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69C20" w14:textId="77777777" w:rsidR="00852DAB" w:rsidRPr="00551C9F" w:rsidRDefault="00852DAB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B9A42" w14:textId="77777777" w:rsidR="00F67FA5" w:rsidRPr="00B80B78" w:rsidRDefault="00F67FA5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9BE48" w14:textId="77777777" w:rsidR="00F67FA5" w:rsidRPr="00B80B78" w:rsidRDefault="00F67FA5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9047A7" w14:textId="77777777" w:rsidR="00852DAB" w:rsidRPr="00B80B78" w:rsidRDefault="00852DAB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E7F63F" w14:textId="77777777" w:rsidR="000D2DF9" w:rsidRPr="00B80B78" w:rsidRDefault="000D2DF9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85479" w14:textId="5662551B" w:rsidR="00E61A29" w:rsidRPr="006D1850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6D1850">
        <w:rPr>
          <w:rFonts w:cs="Arial"/>
          <w:sz w:val="20"/>
          <w:lang w:val="el-GR"/>
        </w:rPr>
        <w:lastRenderedPageBreak/>
        <w:t>ΣΥΝΤΑΞΗ ΚΑΙ ΥΠΟΒΟΛΗ ΠΡΟΣΦΟΡΑΣ</w:t>
      </w:r>
    </w:p>
    <w:p w14:paraId="1567E2D3" w14:textId="77777777" w:rsidR="002C0132" w:rsidRPr="006D1850" w:rsidRDefault="002C0132" w:rsidP="00B25C99">
      <w:pPr>
        <w:jc w:val="both"/>
        <w:rPr>
          <w:lang w:eastAsia="en-US"/>
        </w:rPr>
      </w:pPr>
    </w:p>
    <w:p w14:paraId="49B58340" w14:textId="77777777" w:rsidR="007033CC" w:rsidRPr="006D1850" w:rsidRDefault="007033CC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eastAsia="en-US"/>
        </w:rPr>
      </w:pPr>
    </w:p>
    <w:p w14:paraId="5378FECC" w14:textId="68392289" w:rsidR="007033CC" w:rsidRPr="006D1850" w:rsidRDefault="00254FF5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t>Γλώσσα</w:t>
      </w:r>
      <w:r w:rsidR="007033CC" w:rsidRPr="006D1850">
        <w:rPr>
          <w:rFonts w:cs="Arial"/>
          <w:i w:val="0"/>
          <w:sz w:val="20"/>
          <w:lang w:val="el-GR"/>
        </w:rPr>
        <w:t xml:space="preserve"> Προσφοράς </w:t>
      </w:r>
    </w:p>
    <w:p w14:paraId="23EF21A4" w14:textId="77777777" w:rsidR="007033CC" w:rsidRPr="00B80B78" w:rsidRDefault="007033CC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2A52E" w14:textId="0A7BC3B8" w:rsidR="005D00D1" w:rsidRPr="00B80B78" w:rsidRDefault="005D00D1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>Οι προσφορές προκειμένου να γίνουν αποδεκτές πρέπει να έχουν συνταχθεί στην ελληνική ή αγγλική γλώσσα και σύμφωνα με τα αναφερόμενα παρακάτω στις παραγράφους 3.2 και 3.3 της παρούσας.</w:t>
      </w:r>
    </w:p>
    <w:p w14:paraId="69BE2D18" w14:textId="760A6B2F" w:rsidR="000D2DF9" w:rsidRDefault="000D2DF9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EE363" w14:textId="77777777" w:rsidR="002C0132" w:rsidRPr="00B80B78" w:rsidRDefault="002C0132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CAE48" w14:textId="379A453A" w:rsidR="003F59AF" w:rsidRPr="00B80B78" w:rsidRDefault="0046701C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r>
        <w:rPr>
          <w:rFonts w:cs="Arial"/>
          <w:i w:val="0"/>
          <w:sz w:val="20"/>
          <w:lang w:val="el-GR"/>
        </w:rPr>
        <w:t xml:space="preserve">Υποβολή </w:t>
      </w:r>
      <w:proofErr w:type="spellStart"/>
      <w:r w:rsidR="003F59AF" w:rsidRPr="00B80B78">
        <w:rPr>
          <w:rFonts w:cs="Arial"/>
          <w:i w:val="0"/>
          <w:sz w:val="20"/>
        </w:rPr>
        <w:t>Προσφοράς</w:t>
      </w:r>
      <w:proofErr w:type="spellEnd"/>
      <w:r w:rsidR="003F59AF" w:rsidRPr="00B80B78">
        <w:rPr>
          <w:rFonts w:cs="Arial"/>
          <w:i w:val="0"/>
          <w:sz w:val="20"/>
        </w:rPr>
        <w:t xml:space="preserve"> </w:t>
      </w:r>
    </w:p>
    <w:p w14:paraId="711E1CCB" w14:textId="77777777" w:rsidR="003F59AF" w:rsidRPr="00B80B78" w:rsidRDefault="003F59AF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1E6908" w14:textId="23672A60" w:rsidR="005D00D1" w:rsidRDefault="005D00D1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Στον </w:t>
      </w:r>
      <w:r w:rsidR="002B237E">
        <w:rPr>
          <w:rFonts w:ascii="Arial" w:hAnsi="Arial" w:cs="Arial"/>
          <w:sz w:val="20"/>
          <w:szCs w:val="20"/>
        </w:rPr>
        <w:t xml:space="preserve">τίτλο του μηνύματος </w:t>
      </w:r>
      <w:r w:rsidRPr="00B80B78">
        <w:rPr>
          <w:rFonts w:ascii="Arial" w:hAnsi="Arial" w:cs="Arial"/>
          <w:sz w:val="20"/>
          <w:szCs w:val="20"/>
        </w:rPr>
        <w:t>κάθε προσφοράς πρέπει να αναγράφονται ευκρινώς:</w:t>
      </w:r>
    </w:p>
    <w:p w14:paraId="21B5B733" w14:textId="77777777" w:rsidR="00B80B78" w:rsidRPr="00B80B78" w:rsidRDefault="00B80B78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PlainTable11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F67FA5" w:rsidRPr="00B80B78" w14:paraId="10706D56" w14:textId="77777777" w:rsidTr="00F67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</w:tcPr>
          <w:p w14:paraId="663F5292" w14:textId="77777777" w:rsidR="00F6759B" w:rsidRPr="00E27E3E" w:rsidRDefault="00F6759B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E27E3E">
              <w:rPr>
                <w:rFonts w:ascii="Arial" w:hAnsi="Arial" w:cs="Arial"/>
                <w:b w:val="0"/>
              </w:rPr>
              <w:t>Ο αριθμός του διαγωνισμού.</w:t>
            </w:r>
          </w:p>
          <w:p w14:paraId="264FA938" w14:textId="290525B1" w:rsidR="00F6759B" w:rsidRPr="006D1850" w:rsidRDefault="00F6759B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E27E3E">
              <w:rPr>
                <w:rFonts w:ascii="Arial" w:hAnsi="Arial" w:cs="Arial"/>
                <w:b w:val="0"/>
              </w:rPr>
              <w:t>Ο τίτλος του διαγωνισμού.</w:t>
            </w:r>
          </w:p>
          <w:p w14:paraId="4583AFF2" w14:textId="1D9F3768" w:rsidR="006D1850" w:rsidRPr="00E27E3E" w:rsidRDefault="006D1850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  <w:lang w:val="en-US"/>
              </w:rPr>
            </w:pPr>
            <w:r>
              <w:rPr>
                <w:rFonts w:ascii="Arial" w:hAnsi="Arial" w:cs="Arial"/>
                <w:b w:val="0"/>
              </w:rPr>
              <w:t>Ο αριθμός του μηνύματος</w:t>
            </w:r>
          </w:p>
          <w:p w14:paraId="51B341D3" w14:textId="591B9EB0" w:rsidR="00F67FA5" w:rsidRPr="00B80B78" w:rsidRDefault="00F6759B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E27E3E">
              <w:rPr>
                <w:rFonts w:ascii="Arial" w:hAnsi="Arial" w:cs="Arial"/>
                <w:b w:val="0"/>
              </w:rPr>
              <w:t>Τα στοιχεία του αποστολέα.</w:t>
            </w:r>
          </w:p>
        </w:tc>
      </w:tr>
    </w:tbl>
    <w:p w14:paraId="0EC8997D" w14:textId="77777777" w:rsidR="007033CC" w:rsidRPr="00B80B78" w:rsidRDefault="007033CC" w:rsidP="00B25C99">
      <w:pPr>
        <w:pStyle w:val="ListParagraph"/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0"/>
        <w:rPr>
          <w:rFonts w:ascii="Arial" w:eastAsia="Times New Roman" w:hAnsi="Arial" w:cs="Arial"/>
          <w:caps/>
          <w:vanish/>
          <w:lang w:val="en-US" w:eastAsia="en-US"/>
        </w:rPr>
      </w:pPr>
    </w:p>
    <w:p w14:paraId="415163FC" w14:textId="77777777" w:rsidR="007033CC" w:rsidRPr="00B80B78" w:rsidRDefault="007033CC" w:rsidP="00B25C99">
      <w:pPr>
        <w:pStyle w:val="ListParagraph"/>
        <w:keepNext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i/>
          <w:vanish/>
          <w:lang w:val="en-US" w:eastAsia="en-US"/>
        </w:rPr>
      </w:pPr>
    </w:p>
    <w:p w14:paraId="3DF252CE" w14:textId="77777777" w:rsidR="007033CC" w:rsidRPr="00B80B78" w:rsidRDefault="007033CC" w:rsidP="00B25C99">
      <w:pPr>
        <w:pStyle w:val="ListParagraph"/>
        <w:keepNext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i/>
          <w:vanish/>
          <w:lang w:val="en-US" w:eastAsia="en-US"/>
        </w:rPr>
      </w:pPr>
    </w:p>
    <w:p w14:paraId="53C64BBB" w14:textId="77777777" w:rsidR="00E61A29" w:rsidRPr="00B80B78" w:rsidRDefault="00E61A29" w:rsidP="00B25C99">
      <w:pPr>
        <w:pStyle w:val="Heading3"/>
        <w:numPr>
          <w:ilvl w:val="0"/>
          <w:numId w:val="0"/>
        </w:numPr>
        <w:spacing w:before="0" w:after="0" w:line="240" w:lineRule="auto"/>
        <w:ind w:left="1146"/>
        <w:rPr>
          <w:rFonts w:cs="Arial"/>
          <w:b w:val="0"/>
          <w:sz w:val="20"/>
        </w:rPr>
      </w:pPr>
    </w:p>
    <w:p w14:paraId="2367D029" w14:textId="6A75A2C5" w:rsidR="007D5910" w:rsidRPr="00B80B78" w:rsidRDefault="007D5910" w:rsidP="00B25C99">
      <w:pPr>
        <w:pStyle w:val="Heading3"/>
        <w:tabs>
          <w:tab w:val="clear" w:pos="720"/>
          <w:tab w:val="num" w:pos="1146"/>
        </w:tabs>
        <w:spacing w:before="0" w:after="0" w:line="240" w:lineRule="auto"/>
        <w:ind w:left="1146"/>
        <w:rPr>
          <w:rFonts w:cs="Arial"/>
          <w:b w:val="0"/>
          <w:sz w:val="20"/>
        </w:rPr>
      </w:pPr>
      <w:proofErr w:type="spellStart"/>
      <w:r w:rsidRPr="00B80B78">
        <w:rPr>
          <w:rFonts w:cs="Arial"/>
          <w:b w:val="0"/>
          <w:sz w:val="20"/>
        </w:rPr>
        <w:t>Περιεχόμεν</w:t>
      </w:r>
      <w:proofErr w:type="spellEnd"/>
      <w:r w:rsidRPr="00B80B78">
        <w:rPr>
          <w:rFonts w:cs="Arial"/>
          <w:b w:val="0"/>
          <w:sz w:val="20"/>
        </w:rPr>
        <w:t xml:space="preserve">α </w:t>
      </w:r>
      <w:proofErr w:type="spellStart"/>
      <w:r w:rsidRPr="00B80B78">
        <w:rPr>
          <w:rFonts w:cs="Arial"/>
          <w:b w:val="0"/>
          <w:sz w:val="20"/>
        </w:rPr>
        <w:t>Προσφοράς</w:t>
      </w:r>
      <w:proofErr w:type="spellEnd"/>
    </w:p>
    <w:p w14:paraId="6A84A79E" w14:textId="77777777" w:rsidR="0033758D" w:rsidRPr="00B80B78" w:rsidRDefault="0033758D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dTable1Light-Accent3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52DAB" w:rsidRPr="00B80B78" w14:paraId="0DC70C92" w14:textId="77777777" w:rsidTr="00852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02427E91" w14:textId="1E0C58C4" w:rsidR="006B18A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Υποβάλλονται δύο μηνύματα ως εξής :</w:t>
            </w:r>
          </w:p>
          <w:p w14:paraId="5AB62594" w14:textId="77777777" w:rsidR="006F3F1F" w:rsidRPr="00CD0A6F" w:rsidRDefault="006F3F1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</w:p>
          <w:p w14:paraId="4BFE1FEC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  <w:u w:val="single"/>
              </w:rPr>
              <w:t>Μήνυμα αρ. 1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: </w:t>
            </w:r>
          </w:p>
          <w:p w14:paraId="6F1B70C2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</w:p>
          <w:p w14:paraId="0AC1B306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Μέσα</w:t>
            </w:r>
            <w:r w:rsidRPr="00CD0A6F">
              <w:rPr>
                <w:rFonts w:ascii="Arial" w:hAnsi="Arial" w:cs="Arial"/>
                <w:bCs w:val="0"/>
                <w:spacing w:val="20"/>
                <w:sz w:val="20"/>
                <w:szCs w:val="20"/>
              </w:rPr>
              <w:t xml:space="preserve"> στο </w:t>
            </w:r>
            <w:proofErr w:type="spellStart"/>
            <w:r w:rsidRPr="00CD0A6F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folder</w:t>
            </w:r>
            <w:proofErr w:type="spellEnd"/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της</w:t>
            </w:r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Προσφοράς</w:t>
            </w:r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τοποθετούνται</w:t>
            </w:r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σε δύο</w:t>
            </w:r>
            <w:r w:rsidRPr="00CD0A6F">
              <w:rPr>
                <w:rFonts w:ascii="Arial" w:hAnsi="Arial" w:cs="Arial"/>
                <w:bCs w:val="0"/>
                <w:spacing w:val="17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(2)</w:t>
            </w:r>
            <w:r w:rsidRPr="00CD0A6F">
              <w:rPr>
                <w:rFonts w:ascii="Arial" w:hAnsi="Arial" w:cs="Arial"/>
                <w:bCs w:val="0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sub</w:t>
            </w:r>
            <w:proofErr w:type="spellEnd"/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folders</w:t>
            </w:r>
            <w:proofErr w:type="spellEnd"/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όλα</w:t>
            </w:r>
            <w:r w:rsidRPr="00CD0A6F">
              <w:rPr>
                <w:rFonts w:ascii="Arial" w:hAnsi="Arial" w:cs="Arial"/>
                <w:bCs w:val="0"/>
                <w:spacing w:val="17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τα</w:t>
            </w:r>
            <w:r w:rsidRPr="00CD0A6F">
              <w:rPr>
                <w:rFonts w:ascii="Arial" w:hAnsi="Arial" w:cs="Arial"/>
                <w:bCs w:val="0"/>
                <w:spacing w:val="4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σχετικά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με</w:t>
            </w:r>
            <w:r w:rsidRPr="00CD0A6F">
              <w:rPr>
                <w:rFonts w:ascii="Arial" w:hAnsi="Arial" w:cs="Arial"/>
                <w:bCs w:val="0"/>
                <w:spacing w:val="1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την</w:t>
            </w:r>
            <w:r w:rsidRPr="00CD0A6F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Προσφορά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στοιχεία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ως</w:t>
            </w:r>
            <w:r w:rsidRPr="00CD0A6F">
              <w:rPr>
                <w:rFonts w:ascii="Arial" w:hAnsi="Arial" w:cs="Arial"/>
                <w:bCs w:val="0"/>
                <w:spacing w:val="2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εξής (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  <w:u w:val="single"/>
              </w:rPr>
              <w:t>μέγιστο μέγεθος κάθε μηνύματος 10ΜΒ)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:</w:t>
            </w:r>
          </w:p>
          <w:p w14:paraId="43FD9A10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30C2A15" w14:textId="2F71F8D1" w:rsidR="006B18AF" w:rsidRPr="00CD0A6F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(α)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  <w:proofErr w:type="spellStart"/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Sub-folder</w:t>
            </w:r>
            <w:proofErr w:type="spellEnd"/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6D1850">
              <w:rPr>
                <w:rFonts w:ascii="Arial" w:hAnsi="Arial" w:cs="Arial"/>
                <w:bCs w:val="0"/>
                <w:sz w:val="20"/>
                <w:szCs w:val="20"/>
              </w:rPr>
              <w:t xml:space="preserve">/ </w:t>
            </w:r>
            <w:r w:rsidR="006D185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attachments</w:t>
            </w:r>
            <w:r w:rsidR="006D1850" w:rsidRPr="006D185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«Υποβολή Προσφοράς» ο οποίος περιέχει: </w:t>
            </w:r>
          </w:p>
          <w:p w14:paraId="34B75267" w14:textId="7182BA90" w:rsidR="006B18AF" w:rsidRPr="00CD0A6F" w:rsidRDefault="006B18AF" w:rsidP="00B25C99">
            <w:pPr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Το </w:t>
            </w:r>
            <w:r w:rsidRPr="00CD0A6F">
              <w:rPr>
                <w:rFonts w:ascii="Arial" w:hAnsi="Arial" w:cs="Arial"/>
                <w:bCs w:val="0"/>
                <w:i/>
                <w:sz w:val="20"/>
                <w:szCs w:val="20"/>
                <w:u w:val="single"/>
              </w:rPr>
              <w:t>Έντυπο Υποβολής Προσφοράς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, το οποίο πρέπει να συνταχθεί σύμφωνα με το υπόδειγμα που επισυνάπτεται στην παρούσα πρόσκληση ως Παράρτημα 1.</w:t>
            </w:r>
          </w:p>
          <w:p w14:paraId="77E10D1C" w14:textId="77777777" w:rsidR="006B18AF" w:rsidRPr="00CD0A6F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6747AA8" w14:textId="32B105FC" w:rsidR="006B18AF" w:rsidRPr="00427FFC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(β</w:t>
            </w:r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  <w:proofErr w:type="spellStart"/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>Sub-folder</w:t>
            </w:r>
            <w:proofErr w:type="spellEnd"/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6D1850" w:rsidRPr="00427FFC">
              <w:rPr>
                <w:rFonts w:ascii="Arial" w:hAnsi="Arial" w:cs="Arial"/>
                <w:bCs w:val="0"/>
                <w:sz w:val="20"/>
                <w:szCs w:val="20"/>
              </w:rPr>
              <w:t xml:space="preserve">/ </w:t>
            </w:r>
            <w:r w:rsidR="006D1850" w:rsidRPr="00427FFC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attachments</w:t>
            </w:r>
            <w:r w:rsidR="006D1850" w:rsidRPr="00427FF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>«Τεχνικό Μέρος», ο οποίος περιέχει:</w:t>
            </w:r>
          </w:p>
          <w:p w14:paraId="6D927B43" w14:textId="6D39E6DD" w:rsidR="006B18AF" w:rsidRPr="00427FFC" w:rsidRDefault="006B18AF" w:rsidP="00B25C99">
            <w:pPr>
              <w:pStyle w:val="ListParagraph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427FFC">
              <w:rPr>
                <w:rFonts w:ascii="Arial" w:hAnsi="Arial" w:cs="Arial"/>
              </w:rPr>
              <w:t>Το Έντυπο Τεχνικών Προδιαγραφών, πλήρως και ορθά συμπληρωμένο σύμφωνα με το υπόδειγμα που επισυνάπτεται στην παρούσα πρόσκληση ως Παράρτημα 2.</w:t>
            </w:r>
          </w:p>
          <w:p w14:paraId="4AFF9298" w14:textId="4B438BF9" w:rsidR="006B18AF" w:rsidRPr="00427FFC" w:rsidRDefault="006D1850" w:rsidP="00427FFC">
            <w:pPr>
              <w:pStyle w:val="ListParagraph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427FFC">
              <w:rPr>
                <w:rFonts w:ascii="Arial" w:hAnsi="Arial" w:cs="Arial"/>
              </w:rPr>
              <w:t xml:space="preserve">Τα νομιμοποιητικά στοιχεία και όλα τα άλλα απαραίτητα δικαιολογητικά συμμετοχής στο διαγωνισμό (όπου εφαρμόζεται). </w:t>
            </w:r>
          </w:p>
          <w:p w14:paraId="49A7B0AD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2D95F474" w14:textId="6488E3DD" w:rsidR="006B18A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 xml:space="preserve">Όλες οι σελίδες της Τεχνικής Προσφοράς </w:t>
            </w:r>
            <w:r w:rsidRPr="00E27E3E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πρέπει να είναι αριθμημένες</w:t>
            </w:r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</w:p>
          <w:p w14:paraId="729A8872" w14:textId="77777777" w:rsidR="00EE12FF" w:rsidRPr="00E27E3E" w:rsidRDefault="00EE12F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6CCFCA19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  <w:u w:val="single"/>
              </w:rPr>
              <w:t>Μήνυμα αρ. 2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:</w:t>
            </w:r>
          </w:p>
          <w:p w14:paraId="7A89179E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85BF005" w14:textId="4C30CA96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Μέσα</w:t>
            </w:r>
            <w:r w:rsidRPr="00E27E3E">
              <w:rPr>
                <w:rFonts w:ascii="Arial" w:hAnsi="Arial" w:cs="Arial"/>
                <w:bCs w:val="0"/>
                <w:spacing w:val="20"/>
                <w:sz w:val="20"/>
                <w:szCs w:val="20"/>
              </w:rPr>
              <w:t xml:space="preserve"> στο </w:t>
            </w:r>
            <w:proofErr w:type="spellStart"/>
            <w:r w:rsidR="00C67BED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folde</w:t>
            </w:r>
            <w:proofErr w:type="spellEnd"/>
            <w:r w:rsidR="00C67BED">
              <w:rPr>
                <w:rFonts w:ascii="Arial" w:hAnsi="Arial" w:cs="Arial"/>
                <w:bCs w:val="0"/>
                <w:spacing w:val="-2"/>
                <w:sz w:val="20"/>
                <w:szCs w:val="20"/>
                <w:lang w:val="en-US"/>
              </w:rPr>
              <w:t>r</w:t>
            </w:r>
            <w:r w:rsidR="00C67BED" w:rsidRPr="00C67BED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 xml:space="preserve"> </w:t>
            </w:r>
            <w:r w:rsidR="00C67BED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 xml:space="preserve">της 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Προσφοράς</w:t>
            </w:r>
            <w:r w:rsidRPr="00E27E3E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τοποθετείται</w:t>
            </w:r>
            <w:r w:rsidRPr="00E27E3E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σε </w:t>
            </w:r>
            <w:proofErr w:type="spellStart"/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>Sub-folder</w:t>
            </w:r>
            <w:proofErr w:type="spellEnd"/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 xml:space="preserve"> ο «Οικονομικός Φάκελος», ο οποίος περιέχει : </w:t>
            </w:r>
          </w:p>
          <w:p w14:paraId="7A13F81C" w14:textId="6AD1492C" w:rsidR="006B18AF" w:rsidRPr="00E27E3E" w:rsidRDefault="006B18AF" w:rsidP="00B25C99">
            <w:pPr>
              <w:pStyle w:val="ListParagraph"/>
              <w:numPr>
                <w:ilvl w:val="0"/>
                <w:numId w:val="5"/>
              </w:numPr>
              <w:ind w:left="731"/>
              <w:jc w:val="both"/>
              <w:rPr>
                <w:rFonts w:ascii="Arial" w:hAnsi="Arial" w:cs="Arial"/>
                <w:spacing w:val="-1"/>
              </w:rPr>
            </w:pPr>
            <w:r w:rsidRPr="00E27E3E">
              <w:rPr>
                <w:rFonts w:ascii="Arial" w:hAnsi="Arial" w:cs="Arial"/>
                <w:spacing w:val="-1"/>
              </w:rPr>
              <w:t xml:space="preserve">Το Έντυπο Οικονομικής Προσφοράς, το οποίο πρέπει να συνταχθεί σύμφωνα με το </w:t>
            </w:r>
            <w:r w:rsidR="00C67BED">
              <w:rPr>
                <w:rFonts w:ascii="Arial" w:hAnsi="Arial" w:cs="Arial"/>
                <w:spacing w:val="-1"/>
              </w:rPr>
              <w:t xml:space="preserve">υπόδειγμα </w:t>
            </w:r>
            <w:r w:rsidRPr="00E27E3E">
              <w:rPr>
                <w:rFonts w:ascii="Arial" w:hAnsi="Arial" w:cs="Arial"/>
                <w:spacing w:val="-1"/>
              </w:rPr>
              <w:t xml:space="preserve"> που επισυνάπτεται στην παρούσα πρόσκληση ως Παράρτημα 3.</w:t>
            </w:r>
          </w:p>
          <w:p w14:paraId="6B223398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 xml:space="preserve">Υπάρχει δυνατότητα υποβολής περισσότερων από ενός μηνυμάτων τα οποία θα αριθμούνται Μήνυμα αρ.1 α, β, γ </w:t>
            </w:r>
            <w:proofErr w:type="spellStart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>κ.λ.π</w:t>
            </w:r>
            <w:proofErr w:type="spellEnd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 xml:space="preserve">., Μήνυμα αρ.2 α, β, γ </w:t>
            </w:r>
            <w:proofErr w:type="spellStart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>κ.λ.π</w:t>
            </w:r>
            <w:proofErr w:type="spellEnd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>.</w:t>
            </w:r>
          </w:p>
          <w:p w14:paraId="1A223DF1" w14:textId="4435BA19" w:rsidR="006B18A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C312453" w14:textId="05FD1275" w:rsidR="00C67BED" w:rsidRPr="00FC6F05" w:rsidRDefault="00C67BED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u w:val="single"/>
              </w:rPr>
              <w:t>Σημείωση: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Δεν είναι αποδεκτά αρχεία που αποστέλνονται μέσω υπηρεσιών αποθήκευσης 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cloud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(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google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drive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drobox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proofErr w:type="spellStart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onedrive</w:t>
            </w:r>
            <w:proofErr w:type="spellEnd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proofErr w:type="spellStart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wetransfer</w:t>
            </w:r>
            <w:proofErr w:type="spellEnd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proofErr w:type="spellStart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>κλπ</w:t>
            </w:r>
            <w:proofErr w:type="spellEnd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>) .</w:t>
            </w:r>
          </w:p>
          <w:p w14:paraId="45C766FF" w14:textId="7AC62FA8" w:rsidR="00852DAB" w:rsidRPr="00B80B78" w:rsidRDefault="00FD159F" w:rsidP="00B25C99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ab/>
            </w:r>
          </w:p>
        </w:tc>
      </w:tr>
    </w:tbl>
    <w:p w14:paraId="00151DBC" w14:textId="77777777" w:rsidR="0033758D" w:rsidRPr="00B80B78" w:rsidRDefault="0033758D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09C5F" w14:textId="77777777" w:rsidR="007D5910" w:rsidRPr="00B80B78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lastRenderedPageBreak/>
        <w:t>Χρόνος και Τόπος Υποβολής των Προσφορών</w:t>
      </w:r>
    </w:p>
    <w:p w14:paraId="05EA093C" w14:textId="77777777" w:rsidR="00544875" w:rsidRDefault="00544875" w:rsidP="00B25C9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C4B30" w14:textId="77777777" w:rsidR="008456AC" w:rsidRPr="008456A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456AC">
        <w:rPr>
          <w:rFonts w:ascii="Arial" w:hAnsi="Arial" w:cs="Arial"/>
          <w:sz w:val="20"/>
          <w:szCs w:val="20"/>
        </w:rPr>
        <w:t xml:space="preserve">Οι προσφορές για το διαγωνισμό με όλα τα απαραίτητα στοιχεία θα πρέπει να αποσταλούν στην ηλεκτρονική διεύθυνση </w:t>
      </w:r>
    </w:p>
    <w:p w14:paraId="0BAD7092" w14:textId="4BB8B003" w:rsidR="008456AC" w:rsidRPr="006A4F3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6"/>
          <w:szCs w:val="36"/>
        </w:rPr>
      </w:pPr>
      <w:r w:rsidRPr="006A4F3C">
        <w:rPr>
          <w:rFonts w:ascii="Arial" w:hAnsi="Arial" w:cs="Arial"/>
          <w:sz w:val="28"/>
          <w:szCs w:val="20"/>
        </w:rPr>
        <w:t xml:space="preserve">                               </w:t>
      </w:r>
      <w:hyperlink r:id="rId8" w:history="1">
        <w:r w:rsidRPr="006A4F3C">
          <w:rPr>
            <w:rStyle w:val="Hyperlink"/>
            <w:rFonts w:ascii="Arial" w:hAnsi="Arial" w:cs="Arial"/>
            <w:b/>
            <w:sz w:val="36"/>
            <w:szCs w:val="36"/>
            <w:lang w:val="en-US"/>
          </w:rPr>
          <w:t>t</w:t>
        </w:r>
        <w:r w:rsidRPr="006A4F3C">
          <w:rPr>
            <w:rStyle w:val="Hyperlink"/>
            <w:rFonts w:ascii="Arial" w:hAnsi="Arial" w:cs="Arial"/>
            <w:b/>
            <w:sz w:val="36"/>
            <w:szCs w:val="36"/>
          </w:rPr>
          <w:t>enders@</w:t>
        </w:r>
        <w:r w:rsidRPr="006A4F3C">
          <w:rPr>
            <w:rStyle w:val="Hyperlink"/>
            <w:rFonts w:ascii="Arial" w:hAnsi="Arial" w:cs="Arial"/>
            <w:b/>
            <w:sz w:val="36"/>
            <w:szCs w:val="36"/>
            <w:lang w:val="en-US"/>
          </w:rPr>
          <w:t>kedipes</w:t>
        </w:r>
        <w:r w:rsidRPr="006A4F3C">
          <w:rPr>
            <w:rStyle w:val="Hyperlink"/>
            <w:rFonts w:ascii="Arial" w:hAnsi="Arial" w:cs="Arial"/>
            <w:b/>
            <w:sz w:val="36"/>
            <w:szCs w:val="36"/>
          </w:rPr>
          <w:t>.com.cy</w:t>
        </w:r>
      </w:hyperlink>
      <w:r w:rsidRPr="006A4F3C">
        <w:rPr>
          <w:rFonts w:ascii="Arial" w:hAnsi="Arial" w:cs="Arial"/>
          <w:b/>
          <w:sz w:val="36"/>
          <w:szCs w:val="36"/>
        </w:rPr>
        <w:t xml:space="preserve"> </w:t>
      </w:r>
    </w:p>
    <w:p w14:paraId="17C43588" w14:textId="77777777" w:rsidR="008456AC" w:rsidRPr="006A4F3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5D46677D" w14:textId="64932CDD" w:rsidR="008456AC" w:rsidRPr="008456AC" w:rsidRDefault="008456AC" w:rsidP="009A43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456AC">
        <w:rPr>
          <w:rFonts w:ascii="Arial" w:hAnsi="Arial" w:cs="Arial"/>
          <w:sz w:val="20"/>
          <w:szCs w:val="20"/>
        </w:rPr>
        <w:t xml:space="preserve">το αργότερο μέχρι </w:t>
      </w:r>
      <w:r w:rsidRPr="009A4314">
        <w:rPr>
          <w:rFonts w:ascii="Arial" w:hAnsi="Arial" w:cs="Arial"/>
          <w:sz w:val="20"/>
          <w:szCs w:val="20"/>
        </w:rPr>
        <w:t xml:space="preserve">την </w:t>
      </w:r>
      <w:r w:rsidR="0009081A">
        <w:rPr>
          <w:rFonts w:ascii="Arial" w:hAnsi="Arial" w:cs="Arial"/>
          <w:b/>
          <w:sz w:val="20"/>
          <w:szCs w:val="20"/>
        </w:rPr>
        <w:t>Τ</w:t>
      </w:r>
      <w:r w:rsidR="002C6137">
        <w:rPr>
          <w:rFonts w:ascii="Arial" w:hAnsi="Arial" w:cs="Arial"/>
          <w:b/>
          <w:sz w:val="20"/>
          <w:szCs w:val="20"/>
        </w:rPr>
        <w:t>ετάρτη</w:t>
      </w:r>
      <w:r w:rsidRPr="009A4314">
        <w:rPr>
          <w:rFonts w:ascii="Arial" w:hAnsi="Arial" w:cs="Arial"/>
          <w:b/>
          <w:sz w:val="20"/>
          <w:szCs w:val="20"/>
        </w:rPr>
        <w:t>,</w:t>
      </w:r>
      <w:r w:rsidR="00FC07FD">
        <w:rPr>
          <w:rFonts w:ascii="Arial" w:hAnsi="Arial" w:cs="Arial"/>
          <w:b/>
          <w:sz w:val="20"/>
          <w:szCs w:val="20"/>
        </w:rPr>
        <w:t xml:space="preserve"> </w:t>
      </w:r>
      <w:r w:rsidR="00C12D10">
        <w:rPr>
          <w:rFonts w:ascii="Arial" w:hAnsi="Arial" w:cs="Arial"/>
          <w:b/>
          <w:sz w:val="20"/>
          <w:szCs w:val="20"/>
        </w:rPr>
        <w:t>15</w:t>
      </w:r>
      <w:r w:rsidRPr="009A4314">
        <w:rPr>
          <w:rFonts w:ascii="Arial" w:hAnsi="Arial" w:cs="Arial"/>
          <w:b/>
          <w:sz w:val="20"/>
          <w:szCs w:val="20"/>
        </w:rPr>
        <w:t xml:space="preserve"> </w:t>
      </w:r>
      <w:r w:rsidR="00C330DE">
        <w:rPr>
          <w:rFonts w:ascii="Arial" w:hAnsi="Arial" w:cs="Arial"/>
          <w:b/>
          <w:sz w:val="20"/>
          <w:szCs w:val="20"/>
        </w:rPr>
        <w:t>Ιου</w:t>
      </w:r>
      <w:r w:rsidR="00C12D10">
        <w:rPr>
          <w:rFonts w:ascii="Arial" w:hAnsi="Arial" w:cs="Arial"/>
          <w:b/>
          <w:sz w:val="20"/>
          <w:szCs w:val="20"/>
        </w:rPr>
        <w:t>λ</w:t>
      </w:r>
      <w:r w:rsidR="00C330DE">
        <w:rPr>
          <w:rFonts w:ascii="Arial" w:hAnsi="Arial" w:cs="Arial"/>
          <w:b/>
          <w:sz w:val="20"/>
          <w:szCs w:val="20"/>
        </w:rPr>
        <w:t>ίου</w:t>
      </w:r>
      <w:r w:rsidR="009A4314">
        <w:rPr>
          <w:rFonts w:ascii="Arial" w:hAnsi="Arial" w:cs="Arial"/>
          <w:b/>
          <w:sz w:val="20"/>
          <w:szCs w:val="20"/>
        </w:rPr>
        <w:t xml:space="preserve"> 202</w:t>
      </w:r>
      <w:r w:rsidR="00C330DE">
        <w:rPr>
          <w:rFonts w:ascii="Arial" w:hAnsi="Arial" w:cs="Arial"/>
          <w:b/>
          <w:sz w:val="20"/>
          <w:szCs w:val="20"/>
        </w:rPr>
        <w:t>6</w:t>
      </w:r>
      <w:r w:rsidR="009A4314">
        <w:rPr>
          <w:rFonts w:ascii="Arial" w:hAnsi="Arial" w:cs="Arial"/>
          <w:b/>
          <w:sz w:val="20"/>
          <w:szCs w:val="20"/>
        </w:rPr>
        <w:t xml:space="preserve"> και ώρα 1</w:t>
      </w:r>
      <w:r w:rsidR="00C52466">
        <w:rPr>
          <w:rFonts w:ascii="Arial" w:hAnsi="Arial" w:cs="Arial"/>
          <w:b/>
          <w:sz w:val="20"/>
          <w:szCs w:val="20"/>
        </w:rPr>
        <w:t>2</w:t>
      </w:r>
      <w:r w:rsidR="009A4314">
        <w:rPr>
          <w:rFonts w:ascii="Arial" w:hAnsi="Arial" w:cs="Arial"/>
          <w:b/>
          <w:sz w:val="20"/>
          <w:szCs w:val="20"/>
        </w:rPr>
        <w:t xml:space="preserve">:00 </w:t>
      </w:r>
      <w:r w:rsidR="00C52466">
        <w:rPr>
          <w:rFonts w:ascii="Arial" w:hAnsi="Arial" w:cs="Arial"/>
          <w:b/>
          <w:sz w:val="20"/>
          <w:szCs w:val="20"/>
        </w:rPr>
        <w:t>το μεσημέρι.</w:t>
      </w:r>
      <w:r w:rsidRPr="008456AC">
        <w:rPr>
          <w:rFonts w:ascii="Arial" w:hAnsi="Arial" w:cs="Arial"/>
          <w:b/>
          <w:sz w:val="20"/>
          <w:szCs w:val="20"/>
        </w:rPr>
        <w:t xml:space="preserve"> </w:t>
      </w:r>
    </w:p>
    <w:p w14:paraId="70FD1261" w14:textId="77777777" w:rsidR="008456AC" w:rsidRPr="008456A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B709A0" w14:textId="77777777" w:rsidR="008456AC" w:rsidRPr="008456A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456AC">
        <w:rPr>
          <w:rFonts w:ascii="Arial" w:hAnsi="Arial" w:cs="Arial"/>
          <w:sz w:val="20"/>
          <w:szCs w:val="20"/>
        </w:rPr>
        <w:t>Προσφορές που θα κατατεθούν μετά την ημερομηνία και ώρα λήξης του διαγωνισμού δεν θα γίνουν αποδεκτές.</w:t>
      </w:r>
    </w:p>
    <w:p w14:paraId="56C4805A" w14:textId="77777777" w:rsidR="00E41A5E" w:rsidRPr="00B80B78" w:rsidRDefault="00E41A5E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D6C56B2" w14:textId="627FD6FC" w:rsidR="003F59AF" w:rsidRPr="00B80B78" w:rsidRDefault="003F59AF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proofErr w:type="spellStart"/>
      <w:r w:rsidRPr="00B80B78">
        <w:rPr>
          <w:rFonts w:cs="Arial"/>
          <w:i w:val="0"/>
          <w:sz w:val="20"/>
        </w:rPr>
        <w:t>Περίοδος</w:t>
      </w:r>
      <w:proofErr w:type="spellEnd"/>
      <w:r w:rsidRPr="00B80B78">
        <w:rPr>
          <w:rFonts w:cs="Arial"/>
          <w:i w:val="0"/>
          <w:sz w:val="20"/>
        </w:rPr>
        <w:t xml:space="preserve"> </w:t>
      </w:r>
      <w:proofErr w:type="spellStart"/>
      <w:r w:rsidRPr="00B80B78">
        <w:rPr>
          <w:rFonts w:cs="Arial"/>
          <w:i w:val="0"/>
          <w:sz w:val="20"/>
        </w:rPr>
        <w:t>Ισχύος</w:t>
      </w:r>
      <w:proofErr w:type="spellEnd"/>
      <w:r w:rsidRPr="00B80B78">
        <w:rPr>
          <w:rFonts w:cs="Arial"/>
          <w:i w:val="0"/>
          <w:sz w:val="20"/>
        </w:rPr>
        <w:t xml:space="preserve"> </w:t>
      </w:r>
      <w:proofErr w:type="spellStart"/>
      <w:r w:rsidRPr="00B80B78">
        <w:rPr>
          <w:rFonts w:cs="Arial"/>
          <w:i w:val="0"/>
          <w:sz w:val="20"/>
        </w:rPr>
        <w:t>Προσφορών</w:t>
      </w:r>
      <w:proofErr w:type="spellEnd"/>
    </w:p>
    <w:p w14:paraId="1046991F" w14:textId="77777777" w:rsidR="003F59AF" w:rsidRPr="00B80B78" w:rsidRDefault="003F59AF" w:rsidP="00B25C9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B85328" w14:textId="0A923E7B" w:rsidR="00066A74" w:rsidRPr="00B80B78" w:rsidRDefault="00066A74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Προσφορές που υποβάλλονται θα ισχύουν και θα δεσμεύουν τους Προσφοροδότες για περίοδο </w:t>
      </w:r>
      <w:r w:rsidR="004F3B3F">
        <w:rPr>
          <w:rFonts w:ascii="Arial" w:hAnsi="Arial" w:cs="Arial"/>
          <w:sz w:val="20"/>
          <w:szCs w:val="20"/>
        </w:rPr>
        <w:t xml:space="preserve">δύο </w:t>
      </w:r>
      <w:r w:rsidRPr="00B80B78">
        <w:rPr>
          <w:rFonts w:ascii="Arial" w:hAnsi="Arial" w:cs="Arial"/>
          <w:sz w:val="20"/>
          <w:szCs w:val="20"/>
        </w:rPr>
        <w:t>(</w:t>
      </w:r>
      <w:r w:rsidR="004F3B3F">
        <w:rPr>
          <w:rFonts w:ascii="Arial" w:hAnsi="Arial" w:cs="Arial"/>
          <w:sz w:val="20"/>
          <w:szCs w:val="20"/>
        </w:rPr>
        <w:t>2</w:t>
      </w:r>
      <w:r w:rsidRPr="00B80B78">
        <w:rPr>
          <w:rFonts w:ascii="Arial" w:hAnsi="Arial" w:cs="Arial"/>
          <w:sz w:val="20"/>
          <w:szCs w:val="20"/>
        </w:rPr>
        <w:t xml:space="preserve">) μηνός, </w:t>
      </w:r>
      <w:proofErr w:type="spellStart"/>
      <w:r w:rsidRPr="00B80B78">
        <w:rPr>
          <w:rFonts w:ascii="Arial" w:hAnsi="Arial" w:cs="Arial"/>
          <w:sz w:val="20"/>
          <w:szCs w:val="20"/>
        </w:rPr>
        <w:t>προσμετρούμενους</w:t>
      </w:r>
      <w:proofErr w:type="spellEnd"/>
      <w:r w:rsidRPr="00B80B78">
        <w:rPr>
          <w:rFonts w:ascii="Arial" w:hAnsi="Arial" w:cs="Arial"/>
          <w:sz w:val="20"/>
          <w:szCs w:val="20"/>
        </w:rPr>
        <w:t xml:space="preserve"> από την επομένη της ημέρας λήξης της προθεσμίας υποβολής Προσφορών.</w:t>
      </w:r>
    </w:p>
    <w:p w14:paraId="28C7B2DA" w14:textId="77777777" w:rsidR="00544875" w:rsidRPr="00B80B78" w:rsidRDefault="00544875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08D5AC" w14:textId="77777777" w:rsidR="00E41A5E" w:rsidRPr="00B80B78" w:rsidRDefault="00E41A5E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</w:rPr>
      </w:pPr>
      <w:r w:rsidRPr="00B80B78">
        <w:rPr>
          <w:rFonts w:cs="Arial"/>
          <w:sz w:val="20"/>
        </w:rPr>
        <w:t xml:space="preserve">ΕπικοινωνΙα </w:t>
      </w:r>
    </w:p>
    <w:p w14:paraId="60F9DFC1" w14:textId="77777777" w:rsidR="00E41A5E" w:rsidRPr="00B80B78" w:rsidRDefault="00E41A5E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D09D8C2" w14:textId="0D3FB663" w:rsidR="00E41A5E" w:rsidRPr="00B80B78" w:rsidRDefault="00E41A5E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>Όλα τα ερωτήματα αναφορικά με τον πιο π</w:t>
      </w:r>
      <w:r w:rsidR="0061447A">
        <w:rPr>
          <w:rFonts w:ascii="Arial" w:hAnsi="Arial" w:cs="Arial"/>
          <w:sz w:val="20"/>
          <w:szCs w:val="20"/>
        </w:rPr>
        <w:t>άνω διαγωνισμό υποβάλλονται στο Τμήμα</w:t>
      </w:r>
      <w:r w:rsidRPr="00B80B78">
        <w:rPr>
          <w:rFonts w:ascii="Arial" w:hAnsi="Arial" w:cs="Arial"/>
          <w:sz w:val="20"/>
          <w:szCs w:val="20"/>
        </w:rPr>
        <w:t xml:space="preserve"> Προσφορών στην ηλεκτρονική διεύθυνση: </w:t>
      </w:r>
      <w:hyperlink r:id="rId9" w:history="1">
        <w:r w:rsidR="001E28AA" w:rsidRPr="00BB0A1E">
          <w:rPr>
            <w:rStyle w:val="Hyperlink"/>
            <w:rFonts w:ascii="Arial" w:hAnsi="Arial" w:cs="Arial"/>
            <w:sz w:val="20"/>
            <w:szCs w:val="20"/>
          </w:rPr>
          <w:t>TendersDepartment@</w:t>
        </w:r>
        <w:r w:rsidR="001E28AA" w:rsidRPr="00BB0A1E">
          <w:rPr>
            <w:rStyle w:val="Hyperlink"/>
            <w:rFonts w:ascii="Arial" w:hAnsi="Arial" w:cs="Arial"/>
            <w:sz w:val="20"/>
            <w:szCs w:val="20"/>
            <w:lang w:val="en-US"/>
          </w:rPr>
          <w:t>kedipes</w:t>
        </w:r>
        <w:r w:rsidR="001E28AA" w:rsidRPr="00BB0A1E">
          <w:rPr>
            <w:rStyle w:val="Hyperlink"/>
            <w:rFonts w:ascii="Arial" w:hAnsi="Arial" w:cs="Arial"/>
            <w:sz w:val="20"/>
            <w:szCs w:val="20"/>
          </w:rPr>
          <w:t>.com.cy</w:t>
        </w:r>
      </w:hyperlink>
      <w:r w:rsidRPr="00B80B78">
        <w:rPr>
          <w:rFonts w:ascii="Arial" w:hAnsi="Arial" w:cs="Arial"/>
          <w:sz w:val="20"/>
          <w:szCs w:val="20"/>
        </w:rPr>
        <w:t>.</w:t>
      </w:r>
    </w:p>
    <w:p w14:paraId="2DCD8F07" w14:textId="77777777" w:rsidR="00E41A5E" w:rsidRPr="00B80B78" w:rsidRDefault="00E41A5E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41F4BF75" w14:textId="77777777" w:rsidR="00E41A5E" w:rsidRPr="00B80B78" w:rsidRDefault="00E41A5E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eastAsia="en-US"/>
        </w:rPr>
      </w:pPr>
    </w:p>
    <w:p w14:paraId="6561C305" w14:textId="77777777" w:rsidR="00E41A5E" w:rsidRPr="00B80B78" w:rsidRDefault="00E41A5E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t>Διευκρινίσεις</w:t>
      </w:r>
    </w:p>
    <w:p w14:paraId="728376A6" w14:textId="77777777" w:rsidR="00E41A5E" w:rsidRPr="00B80B78" w:rsidRDefault="00E41A5E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03E57164" w14:textId="153D8DB9" w:rsidR="005A7F1C" w:rsidRPr="005A7F1C" w:rsidRDefault="005A7F1C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F1C">
        <w:rPr>
          <w:rFonts w:ascii="Arial" w:hAnsi="Arial" w:cs="Arial"/>
          <w:sz w:val="20"/>
          <w:szCs w:val="20"/>
        </w:rPr>
        <w:t xml:space="preserve">Ερωτήσεις ή σημεία προς διευκρίνιση  δύνανται να  υποβάλλονται από τους προσφοροδότες μέχρι και </w:t>
      </w:r>
      <w:r w:rsidR="0009081A">
        <w:rPr>
          <w:rFonts w:ascii="Arial" w:hAnsi="Arial" w:cs="Arial"/>
          <w:sz w:val="20"/>
          <w:szCs w:val="20"/>
        </w:rPr>
        <w:t>5</w:t>
      </w:r>
      <w:r w:rsidRPr="005A7F1C">
        <w:rPr>
          <w:rFonts w:ascii="Arial" w:hAnsi="Arial" w:cs="Arial"/>
          <w:sz w:val="20"/>
          <w:szCs w:val="20"/>
        </w:rPr>
        <w:t xml:space="preserve"> εργάσιμες μέρες πριν την ημερομηνία υποβολής των προσφορών </w:t>
      </w:r>
      <w:r w:rsidRPr="005A7F1C">
        <w:rPr>
          <w:rFonts w:ascii="Arial" w:hAnsi="Arial" w:cs="Arial"/>
          <w:b/>
          <w:sz w:val="20"/>
          <w:szCs w:val="20"/>
        </w:rPr>
        <w:t xml:space="preserve">(μέχρι </w:t>
      </w:r>
      <w:r w:rsidR="00C12D10">
        <w:rPr>
          <w:rFonts w:ascii="Arial" w:hAnsi="Arial" w:cs="Arial"/>
          <w:b/>
          <w:sz w:val="20"/>
          <w:szCs w:val="20"/>
        </w:rPr>
        <w:t>8</w:t>
      </w:r>
      <w:r w:rsidR="009042A5" w:rsidRPr="003217E4">
        <w:rPr>
          <w:rFonts w:ascii="Arial" w:hAnsi="Arial" w:cs="Arial"/>
          <w:b/>
          <w:sz w:val="20"/>
          <w:szCs w:val="20"/>
        </w:rPr>
        <w:t xml:space="preserve"> </w:t>
      </w:r>
      <w:r w:rsidR="00C330DE">
        <w:rPr>
          <w:rFonts w:ascii="Arial" w:hAnsi="Arial" w:cs="Arial"/>
          <w:b/>
          <w:sz w:val="20"/>
          <w:szCs w:val="20"/>
        </w:rPr>
        <w:t>Ιου</w:t>
      </w:r>
      <w:r w:rsidR="00C12D10">
        <w:rPr>
          <w:rFonts w:ascii="Arial" w:hAnsi="Arial" w:cs="Arial"/>
          <w:b/>
          <w:sz w:val="20"/>
          <w:szCs w:val="20"/>
        </w:rPr>
        <w:t>λ</w:t>
      </w:r>
      <w:r w:rsidR="00C330DE">
        <w:rPr>
          <w:rFonts w:ascii="Arial" w:hAnsi="Arial" w:cs="Arial"/>
          <w:b/>
          <w:sz w:val="20"/>
          <w:szCs w:val="20"/>
        </w:rPr>
        <w:t>ίου</w:t>
      </w:r>
      <w:r w:rsidR="002D2067">
        <w:rPr>
          <w:rFonts w:ascii="Arial" w:hAnsi="Arial" w:cs="Arial"/>
          <w:b/>
          <w:sz w:val="20"/>
          <w:szCs w:val="20"/>
        </w:rPr>
        <w:t xml:space="preserve"> </w:t>
      </w:r>
      <w:r w:rsidRPr="003217E4">
        <w:rPr>
          <w:rFonts w:ascii="Arial" w:hAnsi="Arial" w:cs="Arial"/>
          <w:b/>
          <w:sz w:val="20"/>
          <w:szCs w:val="20"/>
        </w:rPr>
        <w:t>202</w:t>
      </w:r>
      <w:r w:rsidR="00C330DE">
        <w:rPr>
          <w:rFonts w:ascii="Arial" w:hAnsi="Arial" w:cs="Arial"/>
          <w:b/>
          <w:sz w:val="20"/>
          <w:szCs w:val="20"/>
        </w:rPr>
        <w:t>6</w:t>
      </w:r>
      <w:r w:rsidRPr="005A7F1C">
        <w:rPr>
          <w:rFonts w:ascii="Arial" w:hAnsi="Arial" w:cs="Arial"/>
          <w:b/>
          <w:sz w:val="20"/>
          <w:szCs w:val="20"/>
        </w:rPr>
        <w:t xml:space="preserve">) </w:t>
      </w:r>
    </w:p>
    <w:p w14:paraId="143BB77D" w14:textId="77777777" w:rsidR="005A7F1C" w:rsidRPr="005A7F1C" w:rsidRDefault="005A7F1C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FAE5B0" w14:textId="203291D4" w:rsidR="005A7F1C" w:rsidRPr="005A7F1C" w:rsidRDefault="005A7F1C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F1C">
        <w:rPr>
          <w:rFonts w:ascii="Arial" w:hAnsi="Arial" w:cs="Arial"/>
          <w:sz w:val="20"/>
          <w:szCs w:val="20"/>
        </w:rPr>
        <w:t xml:space="preserve">Οι προσφοροδότες θα λαμβάνουν απάντηση τουλάχιστο </w:t>
      </w:r>
      <w:r w:rsidR="0009081A">
        <w:rPr>
          <w:rFonts w:ascii="Arial" w:hAnsi="Arial" w:cs="Arial"/>
          <w:sz w:val="20"/>
          <w:szCs w:val="20"/>
        </w:rPr>
        <w:t>3</w:t>
      </w:r>
      <w:r w:rsidRPr="005A7F1C">
        <w:rPr>
          <w:rFonts w:ascii="Arial" w:hAnsi="Arial" w:cs="Arial"/>
          <w:sz w:val="20"/>
          <w:szCs w:val="20"/>
        </w:rPr>
        <w:t xml:space="preserve"> εργάσιμ</w:t>
      </w:r>
      <w:r w:rsidR="0009081A">
        <w:rPr>
          <w:rFonts w:ascii="Arial" w:hAnsi="Arial" w:cs="Arial"/>
          <w:sz w:val="20"/>
          <w:szCs w:val="20"/>
        </w:rPr>
        <w:t>ες</w:t>
      </w:r>
      <w:r w:rsidRPr="005A7F1C">
        <w:rPr>
          <w:rFonts w:ascii="Arial" w:hAnsi="Arial" w:cs="Arial"/>
          <w:sz w:val="20"/>
          <w:szCs w:val="20"/>
        </w:rPr>
        <w:t xml:space="preserve"> μέρ</w:t>
      </w:r>
      <w:r w:rsidR="0009081A">
        <w:rPr>
          <w:rFonts w:ascii="Arial" w:hAnsi="Arial" w:cs="Arial"/>
          <w:sz w:val="20"/>
          <w:szCs w:val="20"/>
        </w:rPr>
        <w:t>ες</w:t>
      </w:r>
      <w:r w:rsidRPr="005A7F1C">
        <w:rPr>
          <w:rFonts w:ascii="Arial" w:hAnsi="Arial" w:cs="Arial"/>
          <w:sz w:val="20"/>
          <w:szCs w:val="20"/>
        </w:rPr>
        <w:t xml:space="preserve"> πριν την ημερομηνία υποβολής των προσφορών </w:t>
      </w:r>
      <w:r w:rsidRPr="005A7F1C">
        <w:rPr>
          <w:rFonts w:ascii="Arial" w:hAnsi="Arial" w:cs="Arial"/>
          <w:b/>
          <w:sz w:val="20"/>
          <w:szCs w:val="20"/>
        </w:rPr>
        <w:t>(</w:t>
      </w:r>
      <w:r w:rsidR="004F3B3F">
        <w:rPr>
          <w:rFonts w:ascii="Arial" w:hAnsi="Arial" w:cs="Arial"/>
          <w:b/>
          <w:sz w:val="20"/>
          <w:szCs w:val="20"/>
        </w:rPr>
        <w:t>1</w:t>
      </w:r>
      <w:r w:rsidR="00C12D10">
        <w:rPr>
          <w:rFonts w:ascii="Arial" w:hAnsi="Arial" w:cs="Arial"/>
          <w:b/>
          <w:sz w:val="20"/>
          <w:szCs w:val="20"/>
        </w:rPr>
        <w:t>0</w:t>
      </w:r>
      <w:r w:rsidR="002C6137">
        <w:rPr>
          <w:rFonts w:ascii="Arial" w:hAnsi="Arial" w:cs="Arial"/>
          <w:b/>
          <w:sz w:val="20"/>
          <w:szCs w:val="20"/>
        </w:rPr>
        <w:t xml:space="preserve"> </w:t>
      </w:r>
      <w:r w:rsidR="00C330DE">
        <w:rPr>
          <w:rFonts w:ascii="Arial" w:hAnsi="Arial" w:cs="Arial"/>
          <w:b/>
          <w:sz w:val="20"/>
          <w:szCs w:val="20"/>
        </w:rPr>
        <w:t>Ιου</w:t>
      </w:r>
      <w:r w:rsidR="00C12D10">
        <w:rPr>
          <w:rFonts w:ascii="Arial" w:hAnsi="Arial" w:cs="Arial"/>
          <w:b/>
          <w:sz w:val="20"/>
          <w:szCs w:val="20"/>
        </w:rPr>
        <w:t>λ</w:t>
      </w:r>
      <w:r w:rsidR="00C330DE">
        <w:rPr>
          <w:rFonts w:ascii="Arial" w:hAnsi="Arial" w:cs="Arial"/>
          <w:b/>
          <w:sz w:val="20"/>
          <w:szCs w:val="20"/>
        </w:rPr>
        <w:t xml:space="preserve">ίου </w:t>
      </w:r>
      <w:r w:rsidRPr="00A52C94">
        <w:rPr>
          <w:rFonts w:ascii="Arial" w:hAnsi="Arial" w:cs="Arial"/>
          <w:b/>
          <w:sz w:val="20"/>
          <w:szCs w:val="20"/>
        </w:rPr>
        <w:t>202</w:t>
      </w:r>
      <w:r w:rsidR="00C330DE">
        <w:rPr>
          <w:rFonts w:ascii="Arial" w:hAnsi="Arial" w:cs="Arial"/>
          <w:b/>
          <w:sz w:val="20"/>
          <w:szCs w:val="20"/>
        </w:rPr>
        <w:t>6</w:t>
      </w:r>
      <w:r w:rsidRPr="00A52C94">
        <w:rPr>
          <w:rFonts w:ascii="Arial" w:hAnsi="Arial" w:cs="Arial"/>
          <w:b/>
          <w:sz w:val="20"/>
          <w:szCs w:val="20"/>
        </w:rPr>
        <w:t>).</w:t>
      </w:r>
      <w:r w:rsidRPr="00A52C94">
        <w:rPr>
          <w:rFonts w:ascii="Arial" w:hAnsi="Arial" w:cs="Arial"/>
          <w:sz w:val="20"/>
          <w:szCs w:val="20"/>
        </w:rPr>
        <w:t xml:space="preserve"> </w:t>
      </w:r>
    </w:p>
    <w:p w14:paraId="671DFC33" w14:textId="77777777" w:rsidR="00E41A5E" w:rsidRPr="00B80B78" w:rsidRDefault="00E41A5E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072BF0" w14:textId="472137FE" w:rsidR="007D0050" w:rsidRDefault="00E41A5E" w:rsidP="007E570F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4046A5">
        <w:rPr>
          <w:rFonts w:cs="Arial"/>
          <w:i w:val="0"/>
          <w:sz w:val="20"/>
          <w:lang w:val="el-GR"/>
        </w:rPr>
        <w:t>Παράταση χρόνου υποβολής των προσφορών</w:t>
      </w:r>
      <w:r w:rsidR="0020298D" w:rsidRPr="004046A5">
        <w:rPr>
          <w:rFonts w:cs="Arial"/>
          <w:i w:val="0"/>
          <w:sz w:val="20"/>
          <w:lang w:val="el-GR"/>
        </w:rPr>
        <w:t xml:space="preserve"> </w:t>
      </w:r>
    </w:p>
    <w:p w14:paraId="483C0963" w14:textId="77777777" w:rsidR="00FC07FD" w:rsidRDefault="00FC07FD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8ACCB" w14:textId="0F0EC6A9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B4E">
        <w:rPr>
          <w:rFonts w:ascii="Arial" w:hAnsi="Arial" w:cs="Arial"/>
          <w:sz w:val="20"/>
          <w:szCs w:val="20"/>
        </w:rPr>
        <w:t>Αιτήματα παράτασης χρόνου υποβολής προσφορών δύνανται να υποβάλλοντα</w:t>
      </w:r>
      <w:r w:rsidR="00121FF0">
        <w:rPr>
          <w:rFonts w:ascii="Arial" w:hAnsi="Arial" w:cs="Arial"/>
          <w:sz w:val="20"/>
          <w:szCs w:val="20"/>
        </w:rPr>
        <w:t xml:space="preserve">ι από τους προσφοροδότες εντός </w:t>
      </w:r>
      <w:r w:rsidR="0009081A">
        <w:rPr>
          <w:rFonts w:ascii="Arial" w:hAnsi="Arial" w:cs="Arial"/>
          <w:sz w:val="20"/>
          <w:szCs w:val="20"/>
        </w:rPr>
        <w:t>5</w:t>
      </w:r>
      <w:r w:rsidRPr="00D82B4E">
        <w:rPr>
          <w:rFonts w:ascii="Arial" w:hAnsi="Arial" w:cs="Arial"/>
          <w:sz w:val="20"/>
          <w:szCs w:val="20"/>
        </w:rPr>
        <w:t xml:space="preserve"> εργάσιμων ημερών </w:t>
      </w:r>
      <w:r w:rsidRPr="00D82B4E">
        <w:rPr>
          <w:rFonts w:ascii="Arial" w:hAnsi="Arial" w:cs="Arial"/>
          <w:b/>
          <w:sz w:val="20"/>
          <w:szCs w:val="20"/>
        </w:rPr>
        <w:t xml:space="preserve">(μέχρι </w:t>
      </w:r>
      <w:r w:rsidR="002C6137">
        <w:rPr>
          <w:rFonts w:ascii="Arial" w:hAnsi="Arial" w:cs="Arial"/>
          <w:b/>
          <w:sz w:val="20"/>
          <w:szCs w:val="20"/>
        </w:rPr>
        <w:t>1</w:t>
      </w:r>
      <w:r w:rsidR="00C12D10">
        <w:rPr>
          <w:rFonts w:ascii="Arial" w:hAnsi="Arial" w:cs="Arial"/>
          <w:b/>
          <w:sz w:val="20"/>
          <w:szCs w:val="20"/>
        </w:rPr>
        <w:t>η</w:t>
      </w:r>
      <w:r w:rsidR="00CA4AD5" w:rsidRPr="00D82B4E">
        <w:rPr>
          <w:rFonts w:ascii="Arial" w:hAnsi="Arial" w:cs="Arial"/>
          <w:b/>
          <w:sz w:val="20"/>
          <w:szCs w:val="20"/>
        </w:rPr>
        <w:t xml:space="preserve"> </w:t>
      </w:r>
      <w:r w:rsidR="003C04DA">
        <w:rPr>
          <w:rFonts w:ascii="Arial" w:hAnsi="Arial" w:cs="Arial"/>
          <w:b/>
          <w:sz w:val="20"/>
          <w:szCs w:val="20"/>
        </w:rPr>
        <w:t>Ιου</w:t>
      </w:r>
      <w:r w:rsidR="00C12D10">
        <w:rPr>
          <w:rFonts w:ascii="Arial" w:hAnsi="Arial" w:cs="Arial"/>
          <w:b/>
          <w:sz w:val="20"/>
          <w:szCs w:val="20"/>
        </w:rPr>
        <w:t>λ</w:t>
      </w:r>
      <w:r w:rsidR="003C04DA">
        <w:rPr>
          <w:rFonts w:ascii="Arial" w:hAnsi="Arial" w:cs="Arial"/>
          <w:b/>
          <w:sz w:val="20"/>
          <w:szCs w:val="20"/>
        </w:rPr>
        <w:t>ίου</w:t>
      </w:r>
      <w:r w:rsidRPr="00D82B4E">
        <w:rPr>
          <w:rFonts w:ascii="Arial" w:hAnsi="Arial" w:cs="Arial"/>
          <w:b/>
          <w:sz w:val="20"/>
          <w:szCs w:val="20"/>
        </w:rPr>
        <w:t xml:space="preserve"> 202</w:t>
      </w:r>
      <w:r w:rsidR="003C04DA">
        <w:rPr>
          <w:rFonts w:ascii="Arial" w:hAnsi="Arial" w:cs="Arial"/>
          <w:b/>
          <w:sz w:val="20"/>
          <w:szCs w:val="20"/>
        </w:rPr>
        <w:t>6</w:t>
      </w:r>
      <w:r w:rsidRPr="00D82B4E">
        <w:rPr>
          <w:rFonts w:ascii="Arial" w:hAnsi="Arial" w:cs="Arial"/>
          <w:b/>
          <w:sz w:val="20"/>
          <w:szCs w:val="20"/>
        </w:rPr>
        <w:t>)</w:t>
      </w:r>
      <w:r w:rsidRPr="00D82B4E">
        <w:rPr>
          <w:rFonts w:ascii="Arial" w:hAnsi="Arial" w:cs="Arial"/>
          <w:sz w:val="20"/>
          <w:szCs w:val="20"/>
        </w:rPr>
        <w:t xml:space="preserve">  από την ημερομηνία δημοσίευσης της πρόσκλησης μέσω </w:t>
      </w:r>
      <w:r w:rsidRPr="00D82B4E">
        <w:rPr>
          <w:rFonts w:ascii="Arial" w:hAnsi="Arial" w:cs="Arial"/>
          <w:b/>
          <w:sz w:val="20"/>
          <w:szCs w:val="20"/>
        </w:rPr>
        <w:t>ηλεκτρονικού ταχυδρομείου</w:t>
      </w:r>
      <w:r w:rsidRPr="00D82B4E">
        <w:rPr>
          <w:rFonts w:ascii="Arial" w:hAnsi="Arial" w:cs="Arial"/>
          <w:sz w:val="20"/>
          <w:szCs w:val="20"/>
        </w:rPr>
        <w:t xml:space="preserve"> στη διεύθυνση </w:t>
      </w:r>
      <w:hyperlink r:id="rId10" w:history="1">
        <w:r w:rsidRPr="00D82B4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TendersDepartment@kedipes.com.cy</w:t>
        </w:r>
      </w:hyperlink>
    </w:p>
    <w:p w14:paraId="4519D6A4" w14:textId="7777777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4C24D4" w14:textId="7777777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B4E">
        <w:rPr>
          <w:rFonts w:ascii="Arial" w:hAnsi="Arial" w:cs="Arial"/>
          <w:sz w:val="20"/>
          <w:szCs w:val="20"/>
        </w:rPr>
        <w:t>Αιτήματα που θα υποβάλλονται εκπρόθεσμα θα θεωρούνται άκυρα. Ο προσφοροδότης που υπόβαλε το αίτημα θα ενημερώνεται μέσω ηλεκτρονικού ταχυδρομείου.</w:t>
      </w:r>
    </w:p>
    <w:p w14:paraId="032D84ED" w14:textId="7777777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A6907" w14:textId="3989DD12" w:rsidR="008D1C4A" w:rsidRPr="00E73637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B4E">
        <w:rPr>
          <w:rFonts w:ascii="Arial" w:hAnsi="Arial" w:cs="Arial"/>
          <w:sz w:val="20"/>
          <w:szCs w:val="20"/>
        </w:rPr>
        <w:t>Οι προσφοροδότ</w:t>
      </w:r>
      <w:r w:rsidR="005B1387">
        <w:rPr>
          <w:rFonts w:ascii="Arial" w:hAnsi="Arial" w:cs="Arial"/>
          <w:sz w:val="20"/>
          <w:szCs w:val="20"/>
        </w:rPr>
        <w:t>ες θ</w:t>
      </w:r>
      <w:r w:rsidR="00121FF0">
        <w:rPr>
          <w:rFonts w:ascii="Arial" w:hAnsi="Arial" w:cs="Arial"/>
          <w:sz w:val="20"/>
          <w:szCs w:val="20"/>
        </w:rPr>
        <w:t xml:space="preserve">α λαμβάνουν απάντηση εντός </w:t>
      </w:r>
      <w:r w:rsidR="0009081A">
        <w:rPr>
          <w:rFonts w:ascii="Arial" w:hAnsi="Arial" w:cs="Arial"/>
          <w:sz w:val="20"/>
          <w:szCs w:val="20"/>
        </w:rPr>
        <w:t>7</w:t>
      </w:r>
      <w:r w:rsidRPr="00D82B4E">
        <w:rPr>
          <w:rFonts w:ascii="Arial" w:hAnsi="Arial" w:cs="Arial"/>
          <w:sz w:val="20"/>
          <w:szCs w:val="20"/>
        </w:rPr>
        <w:t xml:space="preserve"> εργάσιμων ημερών από την ημερομηνία δημοσίευσης της πρόσκλησης στην ιστοσελίδα της ΚΕΔΙΠΕΣ </w:t>
      </w:r>
      <w:r w:rsidR="00C16C1D" w:rsidRPr="00EF319E">
        <w:rPr>
          <w:rFonts w:ascii="Arial" w:hAnsi="Arial" w:cs="Arial"/>
          <w:b/>
          <w:bCs/>
          <w:sz w:val="20"/>
          <w:szCs w:val="20"/>
        </w:rPr>
        <w:t>(</w:t>
      </w:r>
      <w:r w:rsidR="00C12D10">
        <w:rPr>
          <w:rFonts w:ascii="Arial" w:hAnsi="Arial" w:cs="Arial"/>
          <w:b/>
          <w:bCs/>
          <w:sz w:val="20"/>
          <w:szCs w:val="20"/>
        </w:rPr>
        <w:t>3</w:t>
      </w:r>
      <w:r w:rsidR="005F1EB4">
        <w:rPr>
          <w:rFonts w:ascii="Arial" w:hAnsi="Arial" w:cs="Arial"/>
          <w:b/>
          <w:bCs/>
          <w:sz w:val="20"/>
          <w:szCs w:val="20"/>
        </w:rPr>
        <w:t xml:space="preserve"> </w:t>
      </w:r>
      <w:r w:rsidR="003C04DA">
        <w:rPr>
          <w:rFonts w:ascii="Arial" w:hAnsi="Arial" w:cs="Arial"/>
          <w:b/>
          <w:bCs/>
          <w:sz w:val="20"/>
          <w:szCs w:val="20"/>
        </w:rPr>
        <w:t>Ιου</w:t>
      </w:r>
      <w:r w:rsidR="00C12D10">
        <w:rPr>
          <w:rFonts w:ascii="Arial" w:hAnsi="Arial" w:cs="Arial"/>
          <w:b/>
          <w:bCs/>
          <w:sz w:val="20"/>
          <w:szCs w:val="20"/>
        </w:rPr>
        <w:t>λ</w:t>
      </w:r>
      <w:r w:rsidR="003C04DA">
        <w:rPr>
          <w:rFonts w:ascii="Arial" w:hAnsi="Arial" w:cs="Arial"/>
          <w:b/>
          <w:bCs/>
          <w:sz w:val="20"/>
          <w:szCs w:val="20"/>
        </w:rPr>
        <w:t>ίου</w:t>
      </w:r>
      <w:r w:rsidR="005F1EB4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C04DA">
        <w:rPr>
          <w:rFonts w:ascii="Arial" w:hAnsi="Arial" w:cs="Arial"/>
          <w:b/>
          <w:bCs/>
          <w:sz w:val="20"/>
          <w:szCs w:val="20"/>
        </w:rPr>
        <w:t>6</w:t>
      </w:r>
      <w:r w:rsidRPr="00EF319E">
        <w:rPr>
          <w:rFonts w:ascii="Arial" w:hAnsi="Arial" w:cs="Arial"/>
          <w:b/>
          <w:bCs/>
          <w:sz w:val="20"/>
          <w:szCs w:val="20"/>
        </w:rPr>
        <w:t>)</w:t>
      </w:r>
      <w:r w:rsidR="005F1EB4">
        <w:rPr>
          <w:rFonts w:ascii="Arial" w:hAnsi="Arial" w:cs="Arial"/>
          <w:b/>
          <w:bCs/>
          <w:sz w:val="20"/>
          <w:szCs w:val="20"/>
        </w:rPr>
        <w:t>.</w:t>
      </w:r>
    </w:p>
    <w:p w14:paraId="5DD5BD2F" w14:textId="2402DAE9" w:rsidR="008D1C4A" w:rsidRDefault="008D1C4A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64676DFD" w14:textId="77777777" w:rsidR="009D15C7" w:rsidRDefault="009D15C7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494FC184" w14:textId="3FD0357F" w:rsidR="007D5910" w:rsidRPr="00B80B78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</w:rPr>
      </w:pPr>
      <w:r w:rsidRPr="00B80B78">
        <w:rPr>
          <w:rFonts w:cs="Arial"/>
          <w:sz w:val="20"/>
        </w:rPr>
        <w:t>ΑΝΑΘΕΣΗ ΣΥΜΒΑΣΗΣ</w:t>
      </w:r>
    </w:p>
    <w:p w14:paraId="13BFB50E" w14:textId="77777777" w:rsidR="007D5910" w:rsidRPr="00B80B78" w:rsidRDefault="007D5910" w:rsidP="00B25C99">
      <w:pPr>
        <w:pStyle w:val="Heading1"/>
        <w:numPr>
          <w:ilvl w:val="0"/>
          <w:numId w:val="0"/>
        </w:numPr>
        <w:spacing w:before="0" w:line="240" w:lineRule="auto"/>
        <w:ind w:left="432"/>
        <w:rPr>
          <w:rFonts w:cs="Arial"/>
          <w:sz w:val="20"/>
        </w:rPr>
      </w:pPr>
    </w:p>
    <w:p w14:paraId="6EECC589" w14:textId="77777777" w:rsidR="00E61A29" w:rsidRPr="00B80B78" w:rsidRDefault="00E61A29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eastAsia="en-US"/>
        </w:rPr>
      </w:pPr>
    </w:p>
    <w:p w14:paraId="3C91943B" w14:textId="685A654A" w:rsidR="007D5910" w:rsidRPr="00B80B78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b w:val="0"/>
          <w:sz w:val="20"/>
        </w:rPr>
      </w:pPr>
      <w:r w:rsidRPr="00B80B78">
        <w:rPr>
          <w:rFonts w:cs="Arial"/>
          <w:i w:val="0"/>
          <w:sz w:val="20"/>
          <w:lang w:val="el-GR"/>
        </w:rPr>
        <w:t>Κριτήριο Ανάθεσης</w:t>
      </w:r>
    </w:p>
    <w:p w14:paraId="24EE92DD" w14:textId="3A0044EF" w:rsidR="007D7132" w:rsidRDefault="007D7132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3CC2E69" w14:textId="77777777" w:rsidR="007D7132" w:rsidRPr="007D7132" w:rsidRDefault="007D7132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F4843">
        <w:rPr>
          <w:rFonts w:ascii="Arial" w:hAnsi="Arial" w:cs="Arial"/>
          <w:sz w:val="20"/>
          <w:szCs w:val="20"/>
        </w:rPr>
        <w:t>Η Σύμβαση θα ανατεθεί στον Προσφοροδότη η προσφορά του οποίου πληροί τους όρους και απαιτήσεις της πρόσκλησης και θα έχει αναδειχθεί ως η προσφορά με τη  ψηλότερη τελική κατάταξη (στάθμιση τεχνικής και οικονομικής αξιολόγησης). Η ΚΕΔΙΠΕΣ δύναται κατά την απόλυτη κρίση της να αναθέσει μέρος του διαγωνισμού σε περισσότερους από έναν προσφοροδότες.</w:t>
      </w:r>
      <w:r w:rsidRPr="007D7132">
        <w:rPr>
          <w:rFonts w:ascii="Arial" w:hAnsi="Arial" w:cs="Arial"/>
          <w:sz w:val="20"/>
          <w:szCs w:val="20"/>
        </w:rPr>
        <w:t xml:space="preserve"> </w:t>
      </w:r>
    </w:p>
    <w:p w14:paraId="643FCBB4" w14:textId="3D9E8C01" w:rsidR="00EF6718" w:rsidRDefault="00EF6718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D7C5165" w14:textId="77777777" w:rsidR="005F1EB4" w:rsidRPr="00B80B78" w:rsidRDefault="005F1EB4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2A89A08" w14:textId="416AC6A0" w:rsidR="007D5910" w:rsidRPr="00B80B78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lastRenderedPageBreak/>
        <w:t>Τρόπος Πληρωμής</w:t>
      </w:r>
    </w:p>
    <w:p w14:paraId="792A1A3E" w14:textId="77777777" w:rsidR="007D5910" w:rsidRPr="00B80B78" w:rsidRDefault="007D5910" w:rsidP="00B25C99">
      <w:pPr>
        <w:keepNext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F3DA798" w14:textId="1A64AEE3" w:rsidR="007D5910" w:rsidRPr="00B80B78" w:rsidRDefault="007D5910" w:rsidP="00B25C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Οι πληρωμές θα καταβάλλονται σε </w:t>
      </w:r>
      <w:r w:rsidRPr="00B80B78">
        <w:rPr>
          <w:rFonts w:ascii="Arial" w:hAnsi="Arial" w:cs="Arial"/>
          <w:b/>
          <w:sz w:val="20"/>
          <w:szCs w:val="20"/>
        </w:rPr>
        <w:t>Ευρώ</w:t>
      </w:r>
      <w:r w:rsidR="00E61A29" w:rsidRPr="00B80B78">
        <w:rPr>
          <w:rFonts w:ascii="Arial" w:hAnsi="Arial" w:cs="Arial"/>
          <w:b/>
          <w:sz w:val="20"/>
          <w:szCs w:val="20"/>
        </w:rPr>
        <w:t>.</w:t>
      </w:r>
    </w:p>
    <w:p w14:paraId="5B5361C9" w14:textId="77777777" w:rsidR="007D5910" w:rsidRPr="002B2CC2" w:rsidRDefault="0094762C" w:rsidP="00B25C9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2B2CC2">
        <w:rPr>
          <w:rFonts w:ascii="Arial" w:hAnsi="Arial" w:cs="Arial"/>
        </w:rPr>
        <w:t>Με</w:t>
      </w:r>
      <w:r w:rsidR="007D5910" w:rsidRPr="002B2CC2">
        <w:rPr>
          <w:rFonts w:ascii="Arial" w:hAnsi="Arial" w:cs="Arial"/>
        </w:rPr>
        <w:t xml:space="preserve"> την έκδοση τραπεζικής επιταγής στο όνομα του Ανάδοχου έναντι τιμολογίου, μετά την αποδοχή των </w:t>
      </w:r>
      <w:proofErr w:type="spellStart"/>
      <w:r w:rsidR="007D5910" w:rsidRPr="002B2CC2">
        <w:rPr>
          <w:rFonts w:ascii="Arial" w:hAnsi="Arial" w:cs="Arial"/>
        </w:rPr>
        <w:t>παραδοθέντων</w:t>
      </w:r>
      <w:proofErr w:type="spellEnd"/>
      <w:r w:rsidR="007D5910" w:rsidRPr="002B2CC2">
        <w:rPr>
          <w:rFonts w:ascii="Arial" w:hAnsi="Arial" w:cs="Arial"/>
        </w:rPr>
        <w:t xml:space="preserve"> προϊόντων/υπηρεσιών.</w:t>
      </w:r>
    </w:p>
    <w:p w14:paraId="53094AB2" w14:textId="05591A79" w:rsidR="007D5910" w:rsidRPr="002B2CC2" w:rsidRDefault="0094762C" w:rsidP="00B25C9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2B2CC2">
        <w:rPr>
          <w:rFonts w:ascii="Arial" w:hAnsi="Arial" w:cs="Arial"/>
        </w:rPr>
        <w:t>Μ</w:t>
      </w:r>
      <w:r w:rsidR="007D5910" w:rsidRPr="002B2CC2">
        <w:rPr>
          <w:rFonts w:ascii="Arial" w:hAnsi="Arial" w:cs="Arial"/>
        </w:rPr>
        <w:t xml:space="preserve">ε πίστωση του λογαριασμού του προσφοροδότη σε λογαριασμό που διατηρεί σε </w:t>
      </w:r>
      <w:r w:rsidR="001D6193" w:rsidRPr="002B2CC2">
        <w:rPr>
          <w:rFonts w:ascii="Arial" w:hAnsi="Arial" w:cs="Arial"/>
        </w:rPr>
        <w:t>οποιαδήποτε Τράπεζα.</w:t>
      </w:r>
    </w:p>
    <w:p w14:paraId="5783D559" w14:textId="77777777" w:rsidR="00B620B2" w:rsidRPr="002B2CC2" w:rsidRDefault="00B620B2" w:rsidP="00B25C9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2CC2">
        <w:rPr>
          <w:rFonts w:ascii="Arial" w:hAnsi="Arial" w:cs="Arial"/>
          <w:sz w:val="20"/>
          <w:szCs w:val="20"/>
        </w:rPr>
        <w:t>Σε περίπτωση που ο επιτυχών προσφοροδότης διατηρεί Μη Εξυπηρετούμενο Δάνειο στην ΚΕΔΙΠΕΣ, οποιεσδήποτε πληρωμές θα γίνονται στον αντίστοιχο λογαριασμό.</w:t>
      </w:r>
    </w:p>
    <w:p w14:paraId="779C8973" w14:textId="77777777" w:rsidR="00B620B2" w:rsidRPr="002B2CC2" w:rsidRDefault="00B620B2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A589F" w14:textId="77777777" w:rsidR="0033758D" w:rsidRPr="00B80B78" w:rsidRDefault="0033758D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71562E" w14:textId="3CD74C16" w:rsidR="002F3E17" w:rsidRPr="00B80B78" w:rsidRDefault="002F3E17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B80B78">
        <w:rPr>
          <w:rFonts w:cs="Arial"/>
          <w:sz w:val="20"/>
          <w:lang w:val="el-GR"/>
        </w:rPr>
        <w:t>ΤΕΡΜΑΤΙΣΜΟΣ ΣΥΜΒΑΣΗΣ</w:t>
      </w:r>
    </w:p>
    <w:p w14:paraId="149BA716" w14:textId="77777777" w:rsidR="002F3E17" w:rsidRPr="00B80B78" w:rsidRDefault="002F3E17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A8EBFBC" w14:textId="33EF7544" w:rsidR="002F3E17" w:rsidRDefault="002F3E17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Σε περίπτωση που ο προσφοροδότης αθετήσει τους συμβατικούς όρους λόγω μη εκπλήρωσης των συμβατικών του υποχρεώσεων, η </w:t>
      </w:r>
      <w:r w:rsidR="001E28AA">
        <w:rPr>
          <w:rFonts w:ascii="Arial" w:hAnsi="Arial" w:cs="Arial"/>
          <w:sz w:val="20"/>
          <w:szCs w:val="20"/>
        </w:rPr>
        <w:t xml:space="preserve">ΚΕΔΙΠΕΣ </w:t>
      </w:r>
      <w:proofErr w:type="spellStart"/>
      <w:r w:rsidR="001E28AA">
        <w:rPr>
          <w:rFonts w:ascii="Arial" w:hAnsi="Arial" w:cs="Arial"/>
          <w:sz w:val="20"/>
          <w:szCs w:val="20"/>
        </w:rPr>
        <w:t>Λτδ</w:t>
      </w:r>
      <w:proofErr w:type="spellEnd"/>
      <w:r w:rsidRPr="00B80B78">
        <w:rPr>
          <w:rFonts w:ascii="Arial" w:hAnsi="Arial" w:cs="Arial"/>
          <w:sz w:val="20"/>
          <w:szCs w:val="20"/>
        </w:rPr>
        <w:t xml:space="preserve"> δύναται, αφού δώσει προειδοποίηση επτά (7) ημερών, να τερματίσει τη Σύμβαση.</w:t>
      </w:r>
    </w:p>
    <w:p w14:paraId="04728062" w14:textId="65A52C05" w:rsidR="00376261" w:rsidRDefault="00376261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D8EA6E8" w14:textId="77777777" w:rsidR="00376261" w:rsidRPr="00376261" w:rsidRDefault="00376261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A5FD5A" w14:textId="769A468F" w:rsidR="00376261" w:rsidRPr="00376261" w:rsidRDefault="00376261" w:rsidP="00B25C9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376261">
        <w:rPr>
          <w:rFonts w:ascii="Arial" w:hAnsi="Arial" w:cs="Arial"/>
          <w:b/>
        </w:rPr>
        <w:t>ΠΡΟΣΩΠΙΚΑ ΔΕΔΟΜΕΝΑ</w:t>
      </w:r>
    </w:p>
    <w:p w14:paraId="1EF55531" w14:textId="77777777" w:rsidR="00376261" w:rsidRPr="00376261" w:rsidRDefault="00376261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203F4E9" w14:textId="5F5AD2B0" w:rsidR="002F3E17" w:rsidRDefault="00376261" w:rsidP="00E736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76261">
        <w:rPr>
          <w:rFonts w:ascii="Arial" w:hAnsi="Arial" w:cs="Arial"/>
          <w:sz w:val="20"/>
          <w:szCs w:val="20"/>
        </w:rPr>
        <w:t>Νοείται ότι οποιαδήποτε στοιχεία περιλαμβάνονται στις υποβληθείσες προσφορές και αφορούν προσωπικά δεδομένα, θα χρησιμοποιούνται από την ΚΕΔΙΠΕΣ στα πλαίσια της αξιολόγησης και τηρουμένων των προνοιών της Νομοθεσίας</w:t>
      </w:r>
    </w:p>
    <w:p w14:paraId="3A519503" w14:textId="77777777" w:rsidR="00E73637" w:rsidRPr="00B80B78" w:rsidRDefault="00E73637" w:rsidP="00E736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852AEA2" w14:textId="09BE5EC3" w:rsidR="00E61A29" w:rsidRPr="00B80B78" w:rsidRDefault="00B23856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</w:rPr>
      </w:pPr>
      <w:proofErr w:type="gramStart"/>
      <w:r w:rsidRPr="00B80B78">
        <w:rPr>
          <w:rFonts w:cs="Arial"/>
          <w:sz w:val="20"/>
        </w:rPr>
        <w:t>ΠΑΡΑΡΤΗΜΑΤΑ  ΠΡΟΣΚΛΗΣΗΣ</w:t>
      </w:r>
      <w:proofErr w:type="gramEnd"/>
    </w:p>
    <w:p w14:paraId="674616BC" w14:textId="77777777" w:rsidR="00907D23" w:rsidRPr="00B80B78" w:rsidRDefault="00907D23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en-US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129"/>
        <w:gridCol w:w="7501"/>
      </w:tblGrid>
      <w:tr w:rsidR="00B23856" w:rsidRPr="00B80B78" w14:paraId="45700E31" w14:textId="77777777" w:rsidTr="00907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F0948B" w14:textId="4F1BE024" w:rsidR="00B23856" w:rsidRPr="00B80B78" w:rsidRDefault="00B23856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80B78">
              <w:rPr>
                <w:rFonts w:ascii="Arial" w:hAnsi="Arial" w:cs="Arial"/>
                <w:b w:val="0"/>
                <w:sz w:val="20"/>
                <w:szCs w:val="20"/>
              </w:rPr>
              <w:t>Αρ.</w:t>
            </w:r>
          </w:p>
        </w:tc>
        <w:tc>
          <w:tcPr>
            <w:tcW w:w="7501" w:type="dxa"/>
          </w:tcPr>
          <w:p w14:paraId="787F4467" w14:textId="79979466" w:rsidR="00B23856" w:rsidRPr="00B80B78" w:rsidRDefault="00B23856" w:rsidP="00B25C9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80B78">
              <w:rPr>
                <w:rFonts w:ascii="Arial" w:hAnsi="Arial" w:cs="Arial"/>
                <w:b w:val="0"/>
                <w:sz w:val="20"/>
                <w:szCs w:val="20"/>
              </w:rPr>
              <w:t xml:space="preserve">Τίτλος </w:t>
            </w:r>
          </w:p>
        </w:tc>
      </w:tr>
      <w:tr w:rsidR="00E61EFD" w:rsidRPr="00B80B78" w14:paraId="4DB395CF" w14:textId="77777777" w:rsidTr="0090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4202BF" w14:textId="336123B3" w:rsidR="00E61EFD" w:rsidRPr="00B80B78" w:rsidRDefault="00E61EFD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01" w:type="dxa"/>
          </w:tcPr>
          <w:p w14:paraId="177063DB" w14:textId="30A351BC" w:rsidR="00E61EFD" w:rsidRPr="00B80B78" w:rsidRDefault="00E61EFD" w:rsidP="00B25C9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 xml:space="preserve">Έντυπο Υποβολής Προσφοράς </w:t>
            </w:r>
          </w:p>
        </w:tc>
      </w:tr>
      <w:tr w:rsidR="00E61EFD" w:rsidRPr="00B80B78" w14:paraId="5C43F59B" w14:textId="77777777" w:rsidTr="00907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DD417E" w14:textId="656CED2E" w:rsidR="00E61EFD" w:rsidRPr="00B80B78" w:rsidRDefault="00E61EFD" w:rsidP="00B25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01" w:type="dxa"/>
          </w:tcPr>
          <w:p w14:paraId="21267ADB" w14:textId="1F531C45" w:rsidR="00E61EFD" w:rsidRPr="00B80B78" w:rsidRDefault="00E61EFD" w:rsidP="00B25C9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 xml:space="preserve">Έντυπο Τεχνικών Προδιαγραφών </w:t>
            </w:r>
          </w:p>
        </w:tc>
      </w:tr>
      <w:tr w:rsidR="00E61EFD" w:rsidRPr="00B80B78" w14:paraId="0D8A4982" w14:textId="77777777" w:rsidTr="0090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32112D" w14:textId="4508D3F5" w:rsidR="00E61EFD" w:rsidRPr="00B80B78" w:rsidRDefault="00E61EFD" w:rsidP="00B25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01" w:type="dxa"/>
          </w:tcPr>
          <w:p w14:paraId="39C9CB55" w14:textId="7D1A0B46" w:rsidR="00E61EFD" w:rsidRPr="00B80B78" w:rsidRDefault="00E61EFD" w:rsidP="00B25C9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 xml:space="preserve">Έντυπο Οικονομικής Προσφοράς </w:t>
            </w:r>
          </w:p>
        </w:tc>
      </w:tr>
    </w:tbl>
    <w:p w14:paraId="1A63ED81" w14:textId="77777777" w:rsidR="00232A88" w:rsidRPr="002D2067" w:rsidRDefault="00232A88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232A88" w:rsidRPr="002D2067" w:rsidSect="0069406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8839" w14:textId="77777777" w:rsidR="00CF6196" w:rsidRDefault="00CF6196">
      <w:pPr>
        <w:spacing w:after="0" w:line="240" w:lineRule="auto"/>
      </w:pPr>
      <w:r>
        <w:separator/>
      </w:r>
    </w:p>
  </w:endnote>
  <w:endnote w:type="continuationSeparator" w:id="0">
    <w:p w14:paraId="08CF6B21" w14:textId="77777777" w:rsidR="00CF6196" w:rsidRDefault="00CF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3CF3" w14:textId="77777777" w:rsidR="002F7CC6" w:rsidRDefault="002F7CC6" w:rsidP="002F7CC6">
    <w:pPr>
      <w:pStyle w:val="Footer"/>
      <w:rPr>
        <w:rFonts w:ascii="Arial" w:hAnsi="Arial" w:cs="Arial"/>
        <w:sz w:val="16"/>
        <w:szCs w:val="16"/>
      </w:rPr>
    </w:pPr>
  </w:p>
  <w:p w14:paraId="28D210DE" w14:textId="75B6B032" w:rsidR="002F7CC6" w:rsidRDefault="002F7CC6" w:rsidP="002F7CC6">
    <w:pPr>
      <w:pStyle w:val="Footer"/>
      <w:rPr>
        <w:rFonts w:ascii="Arial" w:hAnsi="Arial" w:cs="Arial"/>
        <w:b/>
        <w:sz w:val="16"/>
        <w:szCs w:val="16"/>
      </w:rPr>
    </w:pPr>
    <w:r w:rsidRPr="002F7CC6">
      <w:rPr>
        <w:rFonts w:ascii="Arial" w:hAnsi="Arial" w:cs="Arial"/>
        <w:b/>
        <w:sz w:val="16"/>
        <w:szCs w:val="16"/>
      </w:rPr>
      <w:t>Αρ.</w:t>
    </w:r>
    <w:r>
      <w:rPr>
        <w:rFonts w:ascii="Arial" w:hAnsi="Arial" w:cs="Arial"/>
        <w:b/>
        <w:sz w:val="16"/>
        <w:szCs w:val="16"/>
      </w:rPr>
      <w:t xml:space="preserve"> </w:t>
    </w:r>
    <w:r w:rsidRPr="002F7CC6">
      <w:rPr>
        <w:rFonts w:ascii="Arial" w:hAnsi="Arial" w:cs="Arial"/>
        <w:b/>
        <w:sz w:val="16"/>
        <w:szCs w:val="16"/>
      </w:rPr>
      <w:t>Διαγωνισμού:</w:t>
    </w:r>
    <w:r w:rsidR="008475C2" w:rsidRPr="007540AE">
      <w:rPr>
        <w:rFonts w:ascii="Arial" w:hAnsi="Arial" w:cs="Arial"/>
        <w:b/>
        <w:sz w:val="16"/>
        <w:szCs w:val="16"/>
      </w:rPr>
      <w:t xml:space="preserve"> </w:t>
    </w:r>
    <w:r w:rsidR="0009081A">
      <w:rPr>
        <w:rFonts w:ascii="Arial" w:hAnsi="Arial" w:cs="Arial"/>
        <w:b/>
        <w:sz w:val="16"/>
        <w:szCs w:val="16"/>
      </w:rPr>
      <w:t>1</w:t>
    </w:r>
    <w:r w:rsidR="005A4CA8">
      <w:rPr>
        <w:rFonts w:ascii="Arial" w:hAnsi="Arial" w:cs="Arial"/>
        <w:b/>
        <w:sz w:val="16"/>
        <w:szCs w:val="16"/>
      </w:rPr>
      <w:t>4</w:t>
    </w:r>
    <w:r w:rsidR="00FD159F">
      <w:rPr>
        <w:rFonts w:ascii="Arial" w:hAnsi="Arial" w:cs="Arial"/>
        <w:b/>
        <w:sz w:val="16"/>
        <w:szCs w:val="16"/>
      </w:rPr>
      <w:t>/202</w:t>
    </w:r>
    <w:r w:rsidR="00C52466">
      <w:rPr>
        <w:rFonts w:ascii="Arial" w:hAnsi="Arial" w:cs="Arial"/>
        <w:b/>
        <w:sz w:val="16"/>
        <w:szCs w:val="16"/>
      </w:rPr>
      <w:t>6</w:t>
    </w:r>
  </w:p>
  <w:p w14:paraId="36A304E3" w14:textId="1FA38EB7" w:rsidR="002F7CC6" w:rsidRPr="0054615C" w:rsidRDefault="002F7CC6" w:rsidP="0054615C">
    <w:pPr>
      <w:pStyle w:val="Footer"/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begin"/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instrText>PAGE</w:instrText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separate"/>
    </w:r>
    <w:r w:rsidR="002D2067">
      <w:rPr>
        <w:rFonts w:ascii="Arial" w:eastAsiaTheme="minorHAnsi" w:hAnsi="Arial" w:cs="Arial"/>
        <w:b/>
        <w:bCs/>
        <w:noProof/>
        <w:sz w:val="16"/>
        <w:szCs w:val="16"/>
        <w:lang w:val="en-US" w:eastAsia="en-US"/>
      </w:rPr>
      <w:t>4</w: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end"/>
    </w:r>
    <w:r w:rsidRPr="0054615C">
      <w:rPr>
        <w:rFonts w:ascii="Arial" w:eastAsiaTheme="minorHAnsi" w:hAnsi="Arial" w:cs="Arial"/>
        <w:sz w:val="16"/>
        <w:szCs w:val="16"/>
        <w:lang w:eastAsia="en-US"/>
      </w:rPr>
      <w:t xml:space="preserve"> / </w: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begin"/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instrText>NUMPAGES</w:instrText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separate"/>
    </w:r>
    <w:r w:rsidR="002D2067">
      <w:rPr>
        <w:rFonts w:ascii="Arial" w:eastAsiaTheme="minorHAnsi" w:hAnsi="Arial" w:cs="Arial"/>
        <w:b/>
        <w:bCs/>
        <w:noProof/>
        <w:sz w:val="16"/>
        <w:szCs w:val="16"/>
        <w:lang w:val="en-US" w:eastAsia="en-US"/>
      </w:rPr>
      <w:t>4</w: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47A9" w14:textId="2D8A81B6" w:rsidR="00D314A9" w:rsidRDefault="00D314A9" w:rsidP="00D314A9">
    <w:pPr>
      <w:pStyle w:val="Footer"/>
      <w:rPr>
        <w:rFonts w:ascii="Arial" w:hAnsi="Arial" w:cs="Arial"/>
        <w:b/>
        <w:sz w:val="16"/>
        <w:szCs w:val="16"/>
      </w:rPr>
    </w:pPr>
    <w:r w:rsidRPr="00D314A9">
      <w:rPr>
        <w:rFonts w:ascii="Arial" w:hAnsi="Arial" w:cs="Arial"/>
        <w:b/>
        <w:sz w:val="16"/>
        <w:szCs w:val="16"/>
      </w:rPr>
      <w:t xml:space="preserve">Αρ. Διαγωνισμού: </w:t>
    </w:r>
    <w:r w:rsidR="00C52466">
      <w:rPr>
        <w:rFonts w:ascii="Arial" w:hAnsi="Arial" w:cs="Arial"/>
        <w:b/>
        <w:sz w:val="16"/>
        <w:szCs w:val="16"/>
      </w:rPr>
      <w:t>1</w:t>
    </w:r>
    <w:r w:rsidR="005A4CA8">
      <w:rPr>
        <w:rFonts w:ascii="Arial" w:hAnsi="Arial" w:cs="Arial"/>
        <w:b/>
        <w:sz w:val="16"/>
        <w:szCs w:val="16"/>
      </w:rPr>
      <w:t>4</w:t>
    </w:r>
    <w:r w:rsidRPr="00D314A9">
      <w:rPr>
        <w:rFonts w:ascii="Arial" w:hAnsi="Arial" w:cs="Arial"/>
        <w:b/>
        <w:sz w:val="16"/>
        <w:szCs w:val="16"/>
      </w:rPr>
      <w:t>/202</w:t>
    </w:r>
    <w:r w:rsidR="00C52466">
      <w:rPr>
        <w:rFonts w:ascii="Arial" w:hAnsi="Arial" w:cs="Arial"/>
        <w:b/>
        <w:sz w:val="16"/>
        <w:szCs w:val="16"/>
      </w:rPr>
      <w:t>6</w:t>
    </w:r>
  </w:p>
  <w:p w14:paraId="1F646F14" w14:textId="3884F978" w:rsidR="00D314A9" w:rsidRPr="00D314A9" w:rsidRDefault="00D314A9" w:rsidP="00D314A9">
    <w:pPr>
      <w:pStyle w:val="Footer"/>
      <w:jc w:val="right"/>
      <w:rPr>
        <w:rFonts w:ascii="Arial" w:hAnsi="Arial" w:cs="Arial"/>
        <w:sz w:val="16"/>
        <w:szCs w:val="16"/>
      </w:rPr>
    </w:pP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D314A9">
      <w:rPr>
        <w:rFonts w:ascii="Arial" w:hAnsi="Arial" w:cs="Arial"/>
        <w:b/>
        <w:bCs/>
        <w:sz w:val="16"/>
        <w:szCs w:val="16"/>
      </w:rPr>
      <w:instrText xml:space="preserve">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instrText>PAGE</w:instrText>
    </w:r>
    <w:r w:rsidRPr="00D314A9">
      <w:rPr>
        <w:rFonts w:ascii="Arial" w:hAnsi="Arial" w:cs="Arial"/>
        <w:b/>
        <w:bCs/>
        <w:sz w:val="16"/>
        <w:szCs w:val="16"/>
      </w:rPr>
      <w:instrText xml:space="preserve">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Pr="00D314A9">
      <w:rPr>
        <w:rFonts w:ascii="Arial" w:hAnsi="Arial" w:cs="Arial"/>
        <w:b/>
        <w:bCs/>
        <w:sz w:val="16"/>
        <w:szCs w:val="16"/>
        <w:lang w:val="en-US"/>
      </w:rPr>
      <w:t>2</w:t>
    </w:r>
    <w:r w:rsidRPr="00D314A9">
      <w:rPr>
        <w:rFonts w:ascii="Arial" w:hAnsi="Arial" w:cs="Arial"/>
        <w:sz w:val="16"/>
        <w:szCs w:val="16"/>
      </w:rPr>
      <w:fldChar w:fldCharType="end"/>
    </w:r>
    <w:r w:rsidRPr="00D314A9">
      <w:rPr>
        <w:rFonts w:ascii="Arial" w:hAnsi="Arial" w:cs="Arial"/>
        <w:sz w:val="16"/>
        <w:szCs w:val="16"/>
      </w:rPr>
      <w:t xml:space="preserve"> / </w:t>
    </w: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D314A9">
      <w:rPr>
        <w:rFonts w:ascii="Arial" w:hAnsi="Arial" w:cs="Arial"/>
        <w:b/>
        <w:bCs/>
        <w:sz w:val="16"/>
        <w:szCs w:val="16"/>
      </w:rPr>
      <w:instrText xml:space="preserve">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instrText>NUMPAGES</w:instrText>
    </w:r>
    <w:r w:rsidRPr="00D314A9">
      <w:rPr>
        <w:rFonts w:ascii="Arial" w:hAnsi="Arial" w:cs="Arial"/>
        <w:b/>
        <w:bCs/>
        <w:sz w:val="16"/>
        <w:szCs w:val="16"/>
      </w:rPr>
      <w:instrText xml:space="preserve"> 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Pr="00D314A9">
      <w:rPr>
        <w:rFonts w:ascii="Arial" w:hAnsi="Arial" w:cs="Arial"/>
        <w:b/>
        <w:bCs/>
        <w:sz w:val="16"/>
        <w:szCs w:val="16"/>
        <w:lang w:val="en-US"/>
      </w:rPr>
      <w:t>4</w:t>
    </w:r>
    <w:r w:rsidRPr="00D314A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58EF" w14:textId="77777777" w:rsidR="00CF6196" w:rsidRDefault="00CF6196">
      <w:pPr>
        <w:spacing w:after="0" w:line="240" w:lineRule="auto"/>
      </w:pPr>
      <w:r>
        <w:separator/>
      </w:r>
    </w:p>
  </w:footnote>
  <w:footnote w:type="continuationSeparator" w:id="0">
    <w:p w14:paraId="384D18E7" w14:textId="77777777" w:rsidR="00CF6196" w:rsidRDefault="00CF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1A99" w14:textId="5EC52415" w:rsidR="002F7CC6" w:rsidRDefault="00CB7F26" w:rsidP="0054615C">
    <w:pPr>
      <w:pStyle w:val="Header"/>
      <w:jc w:val="right"/>
    </w:pPr>
    <w:r w:rsidRPr="00BA7CE7">
      <w:rPr>
        <w:noProof/>
        <w:vertAlign w:val="subscript"/>
        <w:lang w:eastAsia="el-GR"/>
      </w:rPr>
      <w:drawing>
        <wp:anchor distT="0" distB="0" distL="114300" distR="114300" simplePos="0" relativeHeight="251659264" behindDoc="1" locked="0" layoutInCell="1" allowOverlap="1" wp14:anchorId="1968D00E" wp14:editId="01C93C9E">
          <wp:simplePos x="0" y="0"/>
          <wp:positionH relativeFrom="column">
            <wp:posOffset>5143500</wp:posOffset>
          </wp:positionH>
          <wp:positionV relativeFrom="paragraph">
            <wp:posOffset>-286385</wp:posOffset>
          </wp:positionV>
          <wp:extent cx="723900" cy="752475"/>
          <wp:effectExtent l="0" t="0" r="0" b="0"/>
          <wp:wrapNone/>
          <wp:docPr id="48148256" name="Picture 48148256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CFEA4" w14:textId="79D0EA9B" w:rsidR="002F7CC6" w:rsidRPr="002F7CC6" w:rsidRDefault="002F7CC6" w:rsidP="002F7CC6">
    <w:pPr>
      <w:pStyle w:val="Header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24E9" w14:textId="071CB837" w:rsidR="00CB7F26" w:rsidRDefault="00694062">
    <w:pPr>
      <w:pStyle w:val="Header"/>
    </w:pPr>
    <w:r>
      <w:rPr>
        <w:rFonts w:ascii="Arial" w:hAnsi="Arial" w:cs="Arial"/>
        <w:b/>
        <w:noProof/>
        <w:lang w:eastAsia="el-GR"/>
      </w:rPr>
      <w:drawing>
        <wp:anchor distT="0" distB="0" distL="114300" distR="114300" simplePos="0" relativeHeight="251660288" behindDoc="1" locked="0" layoutInCell="1" allowOverlap="1" wp14:anchorId="41EFF3B0" wp14:editId="1A32C2C5">
          <wp:simplePos x="0" y="0"/>
          <wp:positionH relativeFrom="column">
            <wp:posOffset>4114800</wp:posOffset>
          </wp:positionH>
          <wp:positionV relativeFrom="paragraph">
            <wp:posOffset>-230505</wp:posOffset>
          </wp:positionV>
          <wp:extent cx="1724025" cy="480695"/>
          <wp:effectExtent l="0" t="0" r="9525" b="0"/>
          <wp:wrapNone/>
          <wp:docPr id="464247846" name="Picture 464247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F26"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D337C"/>
    <w:multiLevelType w:val="singleLevel"/>
    <w:tmpl w:val="3A0425D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03950E4E"/>
    <w:multiLevelType w:val="hybridMultilevel"/>
    <w:tmpl w:val="F8CA1F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14BC2DA8"/>
    <w:multiLevelType w:val="multilevel"/>
    <w:tmpl w:val="A250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9A36DD"/>
    <w:multiLevelType w:val="singleLevel"/>
    <w:tmpl w:val="026A1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1A7951C6"/>
    <w:multiLevelType w:val="hybridMultilevel"/>
    <w:tmpl w:val="9D8C9406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23031"/>
    <w:multiLevelType w:val="multilevel"/>
    <w:tmpl w:val="AE1635B6"/>
    <w:lvl w:ilvl="0">
      <w:start w:val="3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373AB1"/>
    <w:multiLevelType w:val="hybridMultilevel"/>
    <w:tmpl w:val="A984BB16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8" w15:restartNumberingAfterBreak="0">
    <w:nsid w:val="3F91703E"/>
    <w:multiLevelType w:val="hybridMultilevel"/>
    <w:tmpl w:val="B85C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0432D"/>
    <w:multiLevelType w:val="multilevel"/>
    <w:tmpl w:val="5A54B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242E2D"/>
    <w:multiLevelType w:val="hybridMultilevel"/>
    <w:tmpl w:val="AB069F1A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58D6"/>
    <w:multiLevelType w:val="multilevel"/>
    <w:tmpl w:val="98B872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C8259C8"/>
    <w:multiLevelType w:val="singleLevel"/>
    <w:tmpl w:val="A2645A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0743FF5"/>
    <w:multiLevelType w:val="multilevel"/>
    <w:tmpl w:val="B7D61F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4F8440B"/>
    <w:multiLevelType w:val="multilevel"/>
    <w:tmpl w:val="B950A04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cs="Times New Roman" w:hint="default"/>
      </w:rPr>
    </w:lvl>
  </w:abstractNum>
  <w:abstractNum w:abstractNumId="15" w15:restartNumberingAfterBreak="0">
    <w:nsid w:val="66E104A6"/>
    <w:multiLevelType w:val="multilevel"/>
    <w:tmpl w:val="5A54B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071467"/>
    <w:multiLevelType w:val="singleLevel"/>
    <w:tmpl w:val="3820946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695775F1"/>
    <w:multiLevelType w:val="hybridMultilevel"/>
    <w:tmpl w:val="87FC6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A71C7"/>
    <w:multiLevelType w:val="hybridMultilevel"/>
    <w:tmpl w:val="43A204B0"/>
    <w:lvl w:ilvl="0" w:tplc="0409000F">
      <w:start w:val="1"/>
      <w:numFmt w:val="decimal"/>
      <w:lvlText w:val="%1."/>
      <w:lvlJc w:val="left"/>
      <w:pPr>
        <w:ind w:left="200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9" w15:restartNumberingAfterBreak="0">
    <w:nsid w:val="73B36562"/>
    <w:multiLevelType w:val="hybridMultilevel"/>
    <w:tmpl w:val="D16240E4"/>
    <w:lvl w:ilvl="0" w:tplc="04080001">
      <w:start w:val="1"/>
      <w:numFmt w:val="bullet"/>
      <w:lvlText w:val=""/>
      <w:lvlJc w:val="left"/>
      <w:pPr>
        <w:tabs>
          <w:tab w:val="num" w:pos="548"/>
        </w:tabs>
        <w:ind w:left="54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20" w15:restartNumberingAfterBreak="0">
    <w:nsid w:val="762547CD"/>
    <w:multiLevelType w:val="hybridMultilevel"/>
    <w:tmpl w:val="96DE5622"/>
    <w:lvl w:ilvl="0" w:tplc="B25874D4">
      <w:start w:val="1"/>
      <w:numFmt w:val="decimal"/>
      <w:lvlText w:val="%1."/>
      <w:lvlJc w:val="left"/>
      <w:pPr>
        <w:ind w:left="640" w:hanging="54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5A1A2D64">
      <w:start w:val="1"/>
      <w:numFmt w:val="lowerRoman"/>
      <w:lvlText w:val="%2."/>
      <w:lvlJc w:val="left"/>
      <w:pPr>
        <w:ind w:left="1540" w:hanging="54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AD589C3A">
      <w:start w:val="1"/>
      <w:numFmt w:val="bullet"/>
      <w:lvlText w:val="•"/>
      <w:lvlJc w:val="left"/>
      <w:pPr>
        <w:ind w:left="2433" w:hanging="540"/>
      </w:pPr>
    </w:lvl>
    <w:lvl w:ilvl="3" w:tplc="DDB2B554">
      <w:start w:val="1"/>
      <w:numFmt w:val="bullet"/>
      <w:lvlText w:val="•"/>
      <w:lvlJc w:val="left"/>
      <w:pPr>
        <w:ind w:left="3327" w:hanging="540"/>
      </w:pPr>
    </w:lvl>
    <w:lvl w:ilvl="4" w:tplc="DA404756">
      <w:start w:val="1"/>
      <w:numFmt w:val="bullet"/>
      <w:lvlText w:val="•"/>
      <w:lvlJc w:val="left"/>
      <w:pPr>
        <w:ind w:left="4221" w:hanging="540"/>
      </w:pPr>
    </w:lvl>
    <w:lvl w:ilvl="5" w:tplc="40D20844">
      <w:start w:val="1"/>
      <w:numFmt w:val="bullet"/>
      <w:lvlText w:val="•"/>
      <w:lvlJc w:val="left"/>
      <w:pPr>
        <w:ind w:left="5114" w:hanging="540"/>
      </w:pPr>
    </w:lvl>
    <w:lvl w:ilvl="6" w:tplc="6F580680">
      <w:start w:val="1"/>
      <w:numFmt w:val="bullet"/>
      <w:lvlText w:val="•"/>
      <w:lvlJc w:val="left"/>
      <w:pPr>
        <w:ind w:left="6008" w:hanging="540"/>
      </w:pPr>
    </w:lvl>
    <w:lvl w:ilvl="7" w:tplc="D3D89622">
      <w:start w:val="1"/>
      <w:numFmt w:val="bullet"/>
      <w:lvlText w:val="•"/>
      <w:lvlJc w:val="left"/>
      <w:pPr>
        <w:ind w:left="6901" w:hanging="540"/>
      </w:pPr>
    </w:lvl>
    <w:lvl w:ilvl="8" w:tplc="2F50889A">
      <w:start w:val="1"/>
      <w:numFmt w:val="bullet"/>
      <w:lvlText w:val="•"/>
      <w:lvlJc w:val="left"/>
      <w:pPr>
        <w:ind w:left="7795" w:hanging="540"/>
      </w:pPr>
    </w:lvl>
  </w:abstractNum>
  <w:num w:numId="1" w16cid:durableId="125664042">
    <w:abstractNumId w:val="14"/>
  </w:num>
  <w:num w:numId="2" w16cid:durableId="1369066894">
    <w:abstractNumId w:val="18"/>
  </w:num>
  <w:num w:numId="3" w16cid:durableId="1155797646">
    <w:abstractNumId w:val="13"/>
  </w:num>
  <w:num w:numId="4" w16cid:durableId="142005533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54221927">
    <w:abstractNumId w:val="2"/>
  </w:num>
  <w:num w:numId="6" w16cid:durableId="1803570326">
    <w:abstractNumId w:val="4"/>
  </w:num>
  <w:num w:numId="7" w16cid:durableId="17493016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18064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06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022997">
    <w:abstractNumId w:val="19"/>
  </w:num>
  <w:num w:numId="11" w16cid:durableId="1277565942">
    <w:abstractNumId w:val="14"/>
  </w:num>
  <w:num w:numId="12" w16cid:durableId="186216209">
    <w:abstractNumId w:val="16"/>
  </w:num>
  <w:num w:numId="13" w16cid:durableId="86199583">
    <w:abstractNumId w:val="12"/>
  </w:num>
  <w:num w:numId="14" w16cid:durableId="1948583716">
    <w:abstractNumId w:val="3"/>
  </w:num>
  <w:num w:numId="15" w16cid:durableId="1525365712">
    <w:abstractNumId w:val="11"/>
  </w:num>
  <w:num w:numId="16" w16cid:durableId="207535373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5442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036470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100370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08945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8220178">
    <w:abstractNumId w:val="8"/>
  </w:num>
  <w:num w:numId="22" w16cid:durableId="1346638562">
    <w:abstractNumId w:val="9"/>
  </w:num>
  <w:num w:numId="23" w16cid:durableId="17466801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1440839">
    <w:abstractNumId w:val="5"/>
  </w:num>
  <w:num w:numId="25" w16cid:durableId="191674340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9705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91816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777437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40791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1157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99571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890476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82218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7400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732406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838150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82376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967750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226338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365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274549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556613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74389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274559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958140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8314204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985689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0234174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4742583">
    <w:abstractNumId w:val="7"/>
  </w:num>
  <w:num w:numId="50" w16cid:durableId="352657817">
    <w:abstractNumId w:val="1"/>
  </w:num>
  <w:num w:numId="51" w16cid:durableId="111136066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424174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56223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60310996">
    <w:abstractNumId w:val="0"/>
  </w:num>
  <w:num w:numId="55" w16cid:durableId="1278677243">
    <w:abstractNumId w:val="15"/>
  </w:num>
  <w:num w:numId="56" w16cid:durableId="1131843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izjjVcRjdS0GzJ1NnRfI5CmrgZ87WGZXClDxubuSaIxHv0x4PAfRVeAU6pQTxmsZ7XFr8GPsvWoM0tRkyM5gg==" w:salt="M6YLUvlZ8E2winjMHHuf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70"/>
    <w:rsid w:val="00002AE5"/>
    <w:rsid w:val="00007E46"/>
    <w:rsid w:val="00011AB6"/>
    <w:rsid w:val="000277A4"/>
    <w:rsid w:val="00030C9E"/>
    <w:rsid w:val="000320AE"/>
    <w:rsid w:val="000657BD"/>
    <w:rsid w:val="00066A74"/>
    <w:rsid w:val="00071F67"/>
    <w:rsid w:val="0009081A"/>
    <w:rsid w:val="000978D9"/>
    <w:rsid w:val="000B183F"/>
    <w:rsid w:val="000B6FC5"/>
    <w:rsid w:val="000D2DF9"/>
    <w:rsid w:val="000D34A3"/>
    <w:rsid w:val="000D4806"/>
    <w:rsid w:val="000D54C3"/>
    <w:rsid w:val="00116812"/>
    <w:rsid w:val="00121FF0"/>
    <w:rsid w:val="00141548"/>
    <w:rsid w:val="001601EC"/>
    <w:rsid w:val="00165AA3"/>
    <w:rsid w:val="00171EB4"/>
    <w:rsid w:val="00187070"/>
    <w:rsid w:val="001870B8"/>
    <w:rsid w:val="001A18DF"/>
    <w:rsid w:val="001A1962"/>
    <w:rsid w:val="001A4C47"/>
    <w:rsid w:val="001C2BA1"/>
    <w:rsid w:val="001D1893"/>
    <w:rsid w:val="001D6193"/>
    <w:rsid w:val="001E03CF"/>
    <w:rsid w:val="001E28AA"/>
    <w:rsid w:val="001E4181"/>
    <w:rsid w:val="001E5F12"/>
    <w:rsid w:val="001F2FCB"/>
    <w:rsid w:val="001F66D0"/>
    <w:rsid w:val="0020263D"/>
    <w:rsid w:val="0020298D"/>
    <w:rsid w:val="002109A3"/>
    <w:rsid w:val="00216E24"/>
    <w:rsid w:val="00227F78"/>
    <w:rsid w:val="00232A88"/>
    <w:rsid w:val="002346E3"/>
    <w:rsid w:val="002354E6"/>
    <w:rsid w:val="0023607A"/>
    <w:rsid w:val="00254FF5"/>
    <w:rsid w:val="002643F2"/>
    <w:rsid w:val="00266AFE"/>
    <w:rsid w:val="00276868"/>
    <w:rsid w:val="0029165E"/>
    <w:rsid w:val="002A15AB"/>
    <w:rsid w:val="002A609D"/>
    <w:rsid w:val="002B001B"/>
    <w:rsid w:val="002B237E"/>
    <w:rsid w:val="002B2CC2"/>
    <w:rsid w:val="002C0132"/>
    <w:rsid w:val="002C2EB5"/>
    <w:rsid w:val="002C4BDB"/>
    <w:rsid w:val="002C6137"/>
    <w:rsid w:val="002D0DC1"/>
    <w:rsid w:val="002D2067"/>
    <w:rsid w:val="002E0771"/>
    <w:rsid w:val="002E5AB6"/>
    <w:rsid w:val="002E7C7E"/>
    <w:rsid w:val="002F13DC"/>
    <w:rsid w:val="002F336B"/>
    <w:rsid w:val="002F3E17"/>
    <w:rsid w:val="002F6D7F"/>
    <w:rsid w:val="002F7CC6"/>
    <w:rsid w:val="00306F83"/>
    <w:rsid w:val="00313938"/>
    <w:rsid w:val="003217E4"/>
    <w:rsid w:val="00321D68"/>
    <w:rsid w:val="00321F6C"/>
    <w:rsid w:val="003244A3"/>
    <w:rsid w:val="0033297A"/>
    <w:rsid w:val="00335BDA"/>
    <w:rsid w:val="0033758D"/>
    <w:rsid w:val="003553B6"/>
    <w:rsid w:val="00370809"/>
    <w:rsid w:val="00373378"/>
    <w:rsid w:val="00376261"/>
    <w:rsid w:val="003A6048"/>
    <w:rsid w:val="003B3E82"/>
    <w:rsid w:val="003C04DA"/>
    <w:rsid w:val="003D3564"/>
    <w:rsid w:val="003E5FD5"/>
    <w:rsid w:val="003F38FE"/>
    <w:rsid w:val="003F59AF"/>
    <w:rsid w:val="003F5C11"/>
    <w:rsid w:val="004038A9"/>
    <w:rsid w:val="004046A5"/>
    <w:rsid w:val="00406571"/>
    <w:rsid w:val="004138C5"/>
    <w:rsid w:val="0041476A"/>
    <w:rsid w:val="004155DB"/>
    <w:rsid w:val="00415D66"/>
    <w:rsid w:val="00420F40"/>
    <w:rsid w:val="00426369"/>
    <w:rsid w:val="00426F7C"/>
    <w:rsid w:val="00427FFC"/>
    <w:rsid w:val="00437EB2"/>
    <w:rsid w:val="00462009"/>
    <w:rsid w:val="0046701C"/>
    <w:rsid w:val="00467E0F"/>
    <w:rsid w:val="004904C5"/>
    <w:rsid w:val="004A1347"/>
    <w:rsid w:val="004A2AF3"/>
    <w:rsid w:val="004A5804"/>
    <w:rsid w:val="004A67A0"/>
    <w:rsid w:val="004C35BC"/>
    <w:rsid w:val="004C4E85"/>
    <w:rsid w:val="004C5FA3"/>
    <w:rsid w:val="004F3B3F"/>
    <w:rsid w:val="004F4843"/>
    <w:rsid w:val="004F5544"/>
    <w:rsid w:val="004F5F85"/>
    <w:rsid w:val="004F65E8"/>
    <w:rsid w:val="00502276"/>
    <w:rsid w:val="00507920"/>
    <w:rsid w:val="00521EC4"/>
    <w:rsid w:val="00541C6E"/>
    <w:rsid w:val="00544875"/>
    <w:rsid w:val="0054615C"/>
    <w:rsid w:val="005472D6"/>
    <w:rsid w:val="00550570"/>
    <w:rsid w:val="00551359"/>
    <w:rsid w:val="00551C9F"/>
    <w:rsid w:val="00564689"/>
    <w:rsid w:val="0056620F"/>
    <w:rsid w:val="00593A31"/>
    <w:rsid w:val="005A4CA8"/>
    <w:rsid w:val="005A7F1C"/>
    <w:rsid w:val="005B1387"/>
    <w:rsid w:val="005C7807"/>
    <w:rsid w:val="005D00D1"/>
    <w:rsid w:val="005D192F"/>
    <w:rsid w:val="005D1E5D"/>
    <w:rsid w:val="005D720F"/>
    <w:rsid w:val="005F1EB4"/>
    <w:rsid w:val="005F2FBB"/>
    <w:rsid w:val="006020D7"/>
    <w:rsid w:val="006058FA"/>
    <w:rsid w:val="006102A0"/>
    <w:rsid w:val="0061447A"/>
    <w:rsid w:val="006218B8"/>
    <w:rsid w:val="00627685"/>
    <w:rsid w:val="006407F5"/>
    <w:rsid w:val="006449EA"/>
    <w:rsid w:val="0065767C"/>
    <w:rsid w:val="006607A9"/>
    <w:rsid w:val="00670F1E"/>
    <w:rsid w:val="006828BC"/>
    <w:rsid w:val="00692CF5"/>
    <w:rsid w:val="00694062"/>
    <w:rsid w:val="006A0379"/>
    <w:rsid w:val="006A4F3C"/>
    <w:rsid w:val="006B18AF"/>
    <w:rsid w:val="006B5B10"/>
    <w:rsid w:val="006C0197"/>
    <w:rsid w:val="006C22D4"/>
    <w:rsid w:val="006C72CF"/>
    <w:rsid w:val="006D1850"/>
    <w:rsid w:val="006E65A5"/>
    <w:rsid w:val="006F2A54"/>
    <w:rsid w:val="006F30C3"/>
    <w:rsid w:val="006F3F1F"/>
    <w:rsid w:val="007033CC"/>
    <w:rsid w:val="00711674"/>
    <w:rsid w:val="00722DBA"/>
    <w:rsid w:val="00730838"/>
    <w:rsid w:val="00743F16"/>
    <w:rsid w:val="00745800"/>
    <w:rsid w:val="007540AE"/>
    <w:rsid w:val="0076329F"/>
    <w:rsid w:val="007635EE"/>
    <w:rsid w:val="007645A6"/>
    <w:rsid w:val="00766CD3"/>
    <w:rsid w:val="007677BB"/>
    <w:rsid w:val="007A291D"/>
    <w:rsid w:val="007A76E9"/>
    <w:rsid w:val="007A7C25"/>
    <w:rsid w:val="007B48BA"/>
    <w:rsid w:val="007D0050"/>
    <w:rsid w:val="007D5910"/>
    <w:rsid w:val="007D7132"/>
    <w:rsid w:val="007E05A4"/>
    <w:rsid w:val="007E2B4C"/>
    <w:rsid w:val="007F13A1"/>
    <w:rsid w:val="007F3090"/>
    <w:rsid w:val="007F4C26"/>
    <w:rsid w:val="008041A6"/>
    <w:rsid w:val="00826446"/>
    <w:rsid w:val="008339B2"/>
    <w:rsid w:val="00833FA2"/>
    <w:rsid w:val="00842C98"/>
    <w:rsid w:val="008456AC"/>
    <w:rsid w:val="008475C2"/>
    <w:rsid w:val="00852580"/>
    <w:rsid w:val="00852DAB"/>
    <w:rsid w:val="008570B8"/>
    <w:rsid w:val="008627BD"/>
    <w:rsid w:val="0086761F"/>
    <w:rsid w:val="0087710F"/>
    <w:rsid w:val="008802CD"/>
    <w:rsid w:val="0089696A"/>
    <w:rsid w:val="008A6C91"/>
    <w:rsid w:val="008A7DB5"/>
    <w:rsid w:val="008B051C"/>
    <w:rsid w:val="008D1C4A"/>
    <w:rsid w:val="008E4191"/>
    <w:rsid w:val="008F5697"/>
    <w:rsid w:val="00900EEB"/>
    <w:rsid w:val="00901AF4"/>
    <w:rsid w:val="009042A5"/>
    <w:rsid w:val="00907D23"/>
    <w:rsid w:val="00932604"/>
    <w:rsid w:val="00942B81"/>
    <w:rsid w:val="0094762C"/>
    <w:rsid w:val="00950060"/>
    <w:rsid w:val="00955D42"/>
    <w:rsid w:val="00965CF3"/>
    <w:rsid w:val="00977E39"/>
    <w:rsid w:val="009A4314"/>
    <w:rsid w:val="009C0F2F"/>
    <w:rsid w:val="009D15C7"/>
    <w:rsid w:val="009D1A2C"/>
    <w:rsid w:val="009D3DFD"/>
    <w:rsid w:val="009E0D7D"/>
    <w:rsid w:val="009E17E7"/>
    <w:rsid w:val="009E5BB3"/>
    <w:rsid w:val="009F5D1B"/>
    <w:rsid w:val="00A054D4"/>
    <w:rsid w:val="00A10B86"/>
    <w:rsid w:val="00A17363"/>
    <w:rsid w:val="00A25AB8"/>
    <w:rsid w:val="00A30DF0"/>
    <w:rsid w:val="00A42E50"/>
    <w:rsid w:val="00A52C94"/>
    <w:rsid w:val="00A563BA"/>
    <w:rsid w:val="00A646F4"/>
    <w:rsid w:val="00A66A2B"/>
    <w:rsid w:val="00A9297E"/>
    <w:rsid w:val="00AA5F75"/>
    <w:rsid w:val="00AB45FC"/>
    <w:rsid w:val="00AC76B7"/>
    <w:rsid w:val="00AD46AC"/>
    <w:rsid w:val="00AD5BB5"/>
    <w:rsid w:val="00B01660"/>
    <w:rsid w:val="00B20A8D"/>
    <w:rsid w:val="00B23856"/>
    <w:rsid w:val="00B25C99"/>
    <w:rsid w:val="00B26835"/>
    <w:rsid w:val="00B31AF6"/>
    <w:rsid w:val="00B36739"/>
    <w:rsid w:val="00B515B1"/>
    <w:rsid w:val="00B54190"/>
    <w:rsid w:val="00B557AC"/>
    <w:rsid w:val="00B620B2"/>
    <w:rsid w:val="00B73BAF"/>
    <w:rsid w:val="00B7505F"/>
    <w:rsid w:val="00B801ED"/>
    <w:rsid w:val="00B80B78"/>
    <w:rsid w:val="00BA2062"/>
    <w:rsid w:val="00BB361D"/>
    <w:rsid w:val="00BC39C9"/>
    <w:rsid w:val="00BC5798"/>
    <w:rsid w:val="00BD6D3E"/>
    <w:rsid w:val="00BE08ED"/>
    <w:rsid w:val="00BE4EB8"/>
    <w:rsid w:val="00C12D10"/>
    <w:rsid w:val="00C16C1D"/>
    <w:rsid w:val="00C330DE"/>
    <w:rsid w:val="00C3682D"/>
    <w:rsid w:val="00C45AF8"/>
    <w:rsid w:val="00C506B0"/>
    <w:rsid w:val="00C52466"/>
    <w:rsid w:val="00C570E1"/>
    <w:rsid w:val="00C6486F"/>
    <w:rsid w:val="00C67BED"/>
    <w:rsid w:val="00C85ADF"/>
    <w:rsid w:val="00C97833"/>
    <w:rsid w:val="00CA4AD5"/>
    <w:rsid w:val="00CA6149"/>
    <w:rsid w:val="00CB7F26"/>
    <w:rsid w:val="00CC66E6"/>
    <w:rsid w:val="00CE2290"/>
    <w:rsid w:val="00CF0ED9"/>
    <w:rsid w:val="00CF6196"/>
    <w:rsid w:val="00D03316"/>
    <w:rsid w:val="00D05965"/>
    <w:rsid w:val="00D102A4"/>
    <w:rsid w:val="00D221CD"/>
    <w:rsid w:val="00D314A9"/>
    <w:rsid w:val="00D41EC6"/>
    <w:rsid w:val="00D56CB9"/>
    <w:rsid w:val="00D6024A"/>
    <w:rsid w:val="00D628D1"/>
    <w:rsid w:val="00D7155B"/>
    <w:rsid w:val="00D7208F"/>
    <w:rsid w:val="00D752D8"/>
    <w:rsid w:val="00D8248D"/>
    <w:rsid w:val="00D82B4E"/>
    <w:rsid w:val="00DA4994"/>
    <w:rsid w:val="00DD5515"/>
    <w:rsid w:val="00DD55BD"/>
    <w:rsid w:val="00DE2666"/>
    <w:rsid w:val="00E12CCA"/>
    <w:rsid w:val="00E1396A"/>
    <w:rsid w:val="00E159B6"/>
    <w:rsid w:val="00E32856"/>
    <w:rsid w:val="00E41A5E"/>
    <w:rsid w:val="00E500AC"/>
    <w:rsid w:val="00E61A29"/>
    <w:rsid w:val="00E61EFD"/>
    <w:rsid w:val="00E66A35"/>
    <w:rsid w:val="00E70ADB"/>
    <w:rsid w:val="00E73637"/>
    <w:rsid w:val="00E922EE"/>
    <w:rsid w:val="00EA3DB4"/>
    <w:rsid w:val="00EA50F3"/>
    <w:rsid w:val="00EC423F"/>
    <w:rsid w:val="00ED3091"/>
    <w:rsid w:val="00EE12FF"/>
    <w:rsid w:val="00EF319E"/>
    <w:rsid w:val="00EF6718"/>
    <w:rsid w:val="00F16895"/>
    <w:rsid w:val="00F222C8"/>
    <w:rsid w:val="00F24FBC"/>
    <w:rsid w:val="00F3338F"/>
    <w:rsid w:val="00F608C0"/>
    <w:rsid w:val="00F6447D"/>
    <w:rsid w:val="00F6759B"/>
    <w:rsid w:val="00F67FA5"/>
    <w:rsid w:val="00F80D7D"/>
    <w:rsid w:val="00F82EDD"/>
    <w:rsid w:val="00F86FC1"/>
    <w:rsid w:val="00FA3C9C"/>
    <w:rsid w:val="00FB7B09"/>
    <w:rsid w:val="00FC07FD"/>
    <w:rsid w:val="00FC6F05"/>
    <w:rsid w:val="00FD1389"/>
    <w:rsid w:val="00FD159F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1999A"/>
  <w15:docId w15:val="{61C9069E-9E96-414D-91B0-3B0C51A6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10"/>
    <w:pPr>
      <w:spacing w:after="200" w:line="276" w:lineRule="auto"/>
    </w:pPr>
    <w:rPr>
      <w:rFonts w:ascii="Calibri" w:eastAsia="PMingLiU" w:hAnsi="Calibri" w:cs="Times New Roman"/>
      <w:lang w:val="el-GR" w:eastAsia="zh-CN"/>
    </w:rPr>
  </w:style>
  <w:style w:type="paragraph" w:styleId="Heading1">
    <w:name w:val="heading 1"/>
    <w:basedOn w:val="Normal"/>
    <w:next w:val="Normal"/>
    <w:link w:val="Heading1Char"/>
    <w:qFormat/>
    <w:rsid w:val="005D00D1"/>
    <w:pPr>
      <w:keepNext/>
      <w:numPr>
        <w:numId w:val="8"/>
      </w:numPr>
      <w:overflowPunct w:val="0"/>
      <w:autoSpaceDE w:val="0"/>
      <w:autoSpaceDN w:val="0"/>
      <w:adjustRightInd w:val="0"/>
      <w:spacing w:before="360" w:after="0" w:line="300" w:lineRule="atLeast"/>
      <w:jc w:val="both"/>
      <w:outlineLvl w:val="0"/>
    </w:pPr>
    <w:rPr>
      <w:rFonts w:ascii="Arial" w:eastAsia="Times New Roman" w:hAnsi="Arial"/>
      <w:b/>
      <w:caps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D00D1"/>
    <w:pPr>
      <w:keepNext/>
      <w:numPr>
        <w:ilvl w:val="1"/>
        <w:numId w:val="8"/>
      </w:numPr>
      <w:overflowPunct w:val="0"/>
      <w:autoSpaceDE w:val="0"/>
      <w:autoSpaceDN w:val="0"/>
      <w:adjustRightInd w:val="0"/>
      <w:spacing w:before="120" w:after="60" w:line="300" w:lineRule="atLeast"/>
      <w:jc w:val="both"/>
      <w:outlineLvl w:val="1"/>
    </w:pPr>
    <w:rPr>
      <w:rFonts w:ascii="Arial" w:eastAsia="Times New Roman" w:hAnsi="Arial"/>
      <w:b/>
      <w:i/>
      <w:sz w:val="24"/>
      <w:szCs w:val="20"/>
      <w:lang w:val="en-US" w:eastAsia="en-US"/>
    </w:rPr>
  </w:style>
  <w:style w:type="paragraph" w:styleId="Heading3">
    <w:name w:val="heading 3"/>
    <w:basedOn w:val="Normal"/>
    <w:next w:val="NormalIndent"/>
    <w:link w:val="Heading3Char"/>
    <w:unhideWhenUsed/>
    <w:qFormat/>
    <w:rsid w:val="005D00D1"/>
    <w:pPr>
      <w:keepNext/>
      <w:numPr>
        <w:ilvl w:val="2"/>
        <w:numId w:val="8"/>
      </w:numPr>
      <w:overflowPunct w:val="0"/>
      <w:autoSpaceDE w:val="0"/>
      <w:autoSpaceDN w:val="0"/>
      <w:adjustRightInd w:val="0"/>
      <w:spacing w:before="120" w:after="60" w:line="300" w:lineRule="atLeast"/>
      <w:jc w:val="both"/>
      <w:outlineLvl w:val="2"/>
    </w:pPr>
    <w:rPr>
      <w:rFonts w:ascii="Arial" w:eastAsia="Times New Roman" w:hAnsi="Arial"/>
      <w:b/>
      <w:i/>
      <w:szCs w:val="20"/>
      <w:lang w:val="en-US" w:eastAsia="en-US"/>
    </w:rPr>
  </w:style>
  <w:style w:type="paragraph" w:styleId="Heading4">
    <w:name w:val="heading 4"/>
    <w:basedOn w:val="Normal"/>
    <w:next w:val="NormalIndent"/>
    <w:link w:val="Heading4Char"/>
    <w:unhideWhenUsed/>
    <w:qFormat/>
    <w:rsid w:val="005D00D1"/>
    <w:pPr>
      <w:numPr>
        <w:ilvl w:val="3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3"/>
    </w:pPr>
    <w:rPr>
      <w:rFonts w:ascii="Arial" w:eastAsia="Times New Roman" w:hAnsi="Arial"/>
      <w:i/>
      <w:szCs w:val="20"/>
      <w:u w:val="single"/>
      <w:lang w:val="en-US" w:eastAsia="en-US"/>
    </w:rPr>
  </w:style>
  <w:style w:type="paragraph" w:styleId="Heading5">
    <w:name w:val="heading 5"/>
    <w:basedOn w:val="Normal"/>
    <w:next w:val="NormalIndent"/>
    <w:link w:val="Heading5Char"/>
    <w:unhideWhenUsed/>
    <w:qFormat/>
    <w:rsid w:val="005D00D1"/>
    <w:pPr>
      <w:numPr>
        <w:ilvl w:val="4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4"/>
    </w:pPr>
    <w:rPr>
      <w:rFonts w:ascii="Arial" w:eastAsia="Times New Roman" w:hAnsi="Arial"/>
      <w:b/>
      <w:i/>
      <w:sz w:val="20"/>
      <w:szCs w:val="20"/>
      <w:lang w:val="en-US" w:eastAsia="en-US"/>
    </w:rPr>
  </w:style>
  <w:style w:type="paragraph" w:styleId="Heading6">
    <w:name w:val="heading 6"/>
    <w:basedOn w:val="Normal"/>
    <w:next w:val="NormalIndent"/>
    <w:link w:val="Heading6Char"/>
    <w:unhideWhenUsed/>
    <w:qFormat/>
    <w:rsid w:val="005D00D1"/>
    <w:pPr>
      <w:numPr>
        <w:ilvl w:val="5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5"/>
    </w:pPr>
    <w:rPr>
      <w:rFonts w:ascii="Times New Roman" w:eastAsia="Times New Roman" w:hAnsi="Times New Roman"/>
      <w:i/>
      <w:sz w:val="20"/>
      <w:szCs w:val="20"/>
      <w:u w:val="single"/>
      <w:lang w:val="en-US" w:eastAsia="en-US"/>
    </w:rPr>
  </w:style>
  <w:style w:type="paragraph" w:styleId="Heading7">
    <w:name w:val="heading 7"/>
    <w:basedOn w:val="Normal"/>
    <w:next w:val="NormalIndent"/>
    <w:link w:val="Heading7Char"/>
    <w:semiHidden/>
    <w:unhideWhenUsed/>
    <w:qFormat/>
    <w:rsid w:val="005D00D1"/>
    <w:pPr>
      <w:numPr>
        <w:ilvl w:val="6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6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8">
    <w:name w:val="heading 8"/>
    <w:basedOn w:val="Normal"/>
    <w:next w:val="NormalIndent"/>
    <w:link w:val="Heading8Char"/>
    <w:semiHidden/>
    <w:unhideWhenUsed/>
    <w:qFormat/>
    <w:rsid w:val="005D00D1"/>
    <w:pPr>
      <w:numPr>
        <w:ilvl w:val="7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7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9">
    <w:name w:val="heading 9"/>
    <w:basedOn w:val="Normal"/>
    <w:next w:val="NormalIndent"/>
    <w:link w:val="Heading9Char"/>
    <w:semiHidden/>
    <w:unhideWhenUsed/>
    <w:qFormat/>
    <w:rsid w:val="005D00D1"/>
    <w:pPr>
      <w:numPr>
        <w:ilvl w:val="8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8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91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D5910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D5910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7D5910"/>
    <w:rPr>
      <w:rFonts w:ascii="Calibri" w:eastAsia="PMingLiU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461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5C"/>
    <w:rPr>
      <w:rFonts w:ascii="Calibri" w:eastAsia="PMingLiU" w:hAnsi="Calibri" w:cs="Times New Roman"/>
      <w:lang w:val="el-GR" w:eastAsia="zh-CN"/>
    </w:rPr>
  </w:style>
  <w:style w:type="paragraph" w:styleId="NormalWeb">
    <w:name w:val="Normal (Web)"/>
    <w:basedOn w:val="Normal"/>
    <w:uiPriority w:val="99"/>
    <w:unhideWhenUsed/>
    <w:rsid w:val="0054615C"/>
    <w:pPr>
      <w:spacing w:after="0" w:line="240" w:lineRule="auto"/>
    </w:pPr>
    <w:rPr>
      <w:rFonts w:ascii="Tahoma" w:eastAsia="Times New Roman" w:hAnsi="Tahoma" w:cs="Tahoma"/>
      <w:color w:val="494949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74"/>
    <w:rPr>
      <w:rFonts w:ascii="Segoe UI" w:eastAsia="PMingLiU" w:hAnsi="Segoe UI" w:cs="Segoe UI"/>
      <w:sz w:val="18"/>
      <w:szCs w:val="18"/>
      <w:lang w:val="el-G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E1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E7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E7"/>
    <w:rPr>
      <w:rFonts w:ascii="Calibri" w:eastAsia="PMingLiU" w:hAnsi="Calibri" w:cs="Times New Roman"/>
      <w:b/>
      <w:bCs/>
      <w:sz w:val="20"/>
      <w:szCs w:val="20"/>
      <w:lang w:val="el-GR" w:eastAsia="zh-CN"/>
    </w:rPr>
  </w:style>
  <w:style w:type="paragraph" w:styleId="BodyText">
    <w:name w:val="Body Text"/>
    <w:basedOn w:val="Normal"/>
    <w:link w:val="BodyTextChar"/>
    <w:rsid w:val="00BB361D"/>
    <w:pPr>
      <w:spacing w:after="120" w:line="320" w:lineRule="atLeast"/>
      <w:jc w:val="both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B361D"/>
    <w:rPr>
      <w:rFonts w:ascii="Times New Roman" w:eastAsia="Times New Roman" w:hAnsi="Times New Roman" w:cs="Times New Roman"/>
      <w:szCs w:val="20"/>
      <w:lang w:val="el-GR"/>
    </w:rPr>
  </w:style>
  <w:style w:type="paragraph" w:customStyle="1" w:styleId="CharCharChar">
    <w:name w:val="Char Char Char"/>
    <w:basedOn w:val="Normal"/>
    <w:rsid w:val="00BB361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D00D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D00D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D00D1"/>
    <w:rPr>
      <w:rFonts w:ascii="Arial" w:eastAsia="Times New Roman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5D00D1"/>
    <w:rPr>
      <w:rFonts w:ascii="Arial" w:eastAsia="Times New Roman" w:hAnsi="Arial" w:cs="Times New Roman"/>
      <w:i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5D00D1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D00D1"/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5D00D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D00D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D00D1"/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5D00D1"/>
    <w:pPr>
      <w:ind w:left="720"/>
    </w:pPr>
  </w:style>
  <w:style w:type="paragraph" w:styleId="Revision">
    <w:name w:val="Revision"/>
    <w:hidden/>
    <w:uiPriority w:val="99"/>
    <w:semiHidden/>
    <w:rsid w:val="005D00D1"/>
    <w:pPr>
      <w:spacing w:after="0" w:line="240" w:lineRule="auto"/>
    </w:pPr>
    <w:rPr>
      <w:rFonts w:ascii="Calibri" w:eastAsia="PMingLiU" w:hAnsi="Calibri" w:cs="Times New Roman"/>
      <w:lang w:val="el-GR" w:eastAsia="zh-CN"/>
    </w:rPr>
  </w:style>
  <w:style w:type="table" w:styleId="TableGrid">
    <w:name w:val="Table Grid"/>
    <w:basedOn w:val="TableNormal"/>
    <w:uiPriority w:val="39"/>
    <w:rsid w:val="00B2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10B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10B86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907D2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basedOn w:val="Normal"/>
    <w:rsid w:val="005D1E5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table" w:customStyle="1" w:styleId="TableGridLight1">
    <w:name w:val="Table Grid Light1"/>
    <w:basedOn w:val="TableNormal"/>
    <w:uiPriority w:val="40"/>
    <w:rsid w:val="007E2B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rsid w:val="007E2B4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kedipes.com.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sDepartment@kedipes.com.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Department@kedipes.com.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F7C8-E517-454D-A0EA-3BFA6E98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968</Words>
  <Characters>5521</Characters>
  <Application>Microsoft Office Word</Application>
  <DocSecurity>8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Pantelis Zeniou</cp:lastModifiedBy>
  <cp:revision>5</cp:revision>
  <cp:lastPrinted>2017-06-08T10:47:00Z</cp:lastPrinted>
  <dcterms:created xsi:type="dcterms:W3CDTF">2026-06-23T06:50:00Z</dcterms:created>
  <dcterms:modified xsi:type="dcterms:W3CDTF">2026-06-24T08:45:00Z</dcterms:modified>
</cp:coreProperties>
</file>